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8" w:rsidRDefault="0074207D">
      <w:pPr>
        <w:autoSpaceDE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11-PAU 2012/</w:t>
      </w:r>
      <w:proofErr w:type="spellStart"/>
      <w:r>
        <w:rPr>
          <w:rFonts w:ascii="Arial" w:hAnsi="Arial" w:cs="Arial"/>
          <w:sz w:val="20"/>
          <w:szCs w:val="20"/>
        </w:rPr>
        <w:t>Juny</w:t>
      </w:r>
      <w:proofErr w:type="spellEnd"/>
      <w:r>
        <w:rPr>
          <w:rFonts w:ascii="Arial" w:hAnsi="Arial" w:cs="Arial"/>
          <w:sz w:val="20"/>
          <w:szCs w:val="20"/>
        </w:rPr>
        <w:t>/A</w:t>
      </w:r>
    </w:p>
    <w:p w:rsidR="00D86E18" w:rsidRDefault="0074207D">
      <w:pPr>
        <w:autoSpaceDE w:val="0"/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Tenim</w:t>
      </w:r>
      <w:proofErr w:type="spellEnd"/>
      <w:r>
        <w:rPr>
          <w:rFonts w:ascii="Arial" w:hAnsi="Arial" w:cs="Arial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sz w:val="20"/>
          <w:szCs w:val="20"/>
        </w:rPr>
        <w:t>mols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d’un</w:t>
      </w:r>
      <w:proofErr w:type="spellEnd"/>
      <w:r>
        <w:rPr>
          <w:rFonts w:ascii="Arial" w:hAnsi="Arial" w:cs="Arial"/>
          <w:sz w:val="20"/>
          <w:szCs w:val="20"/>
        </w:rPr>
        <w:t xml:space="preserve"> gas ideal que es </w:t>
      </w:r>
      <w:proofErr w:type="spellStart"/>
      <w:r>
        <w:rPr>
          <w:rFonts w:ascii="Arial" w:hAnsi="Arial" w:cs="Arial"/>
          <w:sz w:val="20"/>
          <w:szCs w:val="20"/>
        </w:rPr>
        <w:t>comprimeix</w:t>
      </w:r>
      <w:proofErr w:type="spellEnd"/>
      <w:r>
        <w:rPr>
          <w:rFonts w:ascii="Arial" w:hAnsi="Arial" w:cs="Arial"/>
          <w:sz w:val="20"/>
          <w:szCs w:val="20"/>
        </w:rPr>
        <w:t xml:space="preserve"> de manera </w:t>
      </w:r>
      <w:proofErr w:type="spellStart"/>
      <w:r>
        <w:rPr>
          <w:rFonts w:ascii="Arial" w:hAnsi="Arial" w:cs="Arial"/>
          <w:sz w:val="20"/>
          <w:szCs w:val="20"/>
        </w:rPr>
        <w:t>adiabàtica</w:t>
      </w:r>
      <w:proofErr w:type="spellEnd"/>
      <w:r>
        <w:rPr>
          <w:rFonts w:ascii="Arial" w:hAnsi="Arial" w:cs="Arial"/>
          <w:sz w:val="20"/>
          <w:szCs w:val="20"/>
        </w:rPr>
        <w:t xml:space="preserve"> (γ =1.5) des de 5 bar a 20 </w:t>
      </w:r>
      <w:proofErr w:type="spellStart"/>
      <w:r>
        <w:rPr>
          <w:rFonts w:ascii="Arial" w:hAnsi="Arial" w:cs="Arial"/>
          <w:sz w:val="20"/>
          <w:szCs w:val="20"/>
        </w:rPr>
        <w:t>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fins</w:t>
      </w:r>
      <w:proofErr w:type="spellEnd"/>
      <w:r>
        <w:rPr>
          <w:rFonts w:ascii="Arial" w:hAnsi="Arial" w:cs="Arial"/>
          <w:sz w:val="20"/>
          <w:szCs w:val="20"/>
        </w:rPr>
        <w:t xml:space="preserve"> a 10 bar.</w:t>
      </w:r>
    </w:p>
    <w:p w:rsidR="00D86E18" w:rsidRDefault="0074207D">
      <w:pPr>
        <w:autoSpaceDE w:val="0"/>
        <w:spacing w:after="0"/>
      </w:pPr>
      <w:r>
        <w:rPr>
          <w:rFonts w:ascii="Arial" w:hAnsi="Arial" w:cs="Arial"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Calcula </w:t>
      </w:r>
      <w:proofErr w:type="spellStart"/>
      <w:r>
        <w:rPr>
          <w:rFonts w:ascii="Arial" w:hAnsi="Arial" w:cs="Arial"/>
          <w:sz w:val="20"/>
          <w:szCs w:val="20"/>
        </w:rPr>
        <w:t>l’energia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intervé</w:t>
      </w:r>
      <w:proofErr w:type="spellEnd"/>
      <w:r>
        <w:rPr>
          <w:rFonts w:ascii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hAnsi="Arial" w:cs="Arial"/>
          <w:sz w:val="20"/>
          <w:szCs w:val="20"/>
        </w:rPr>
        <w:t>procés</w:t>
      </w:r>
      <w:proofErr w:type="spellEnd"/>
      <w:r>
        <w:rPr>
          <w:rFonts w:ascii="Arial" w:hAnsi="Arial" w:cs="Arial"/>
          <w:sz w:val="20"/>
          <w:szCs w:val="20"/>
        </w:rPr>
        <w:t xml:space="preserve"> i la temperatura final. (1 </w:t>
      </w:r>
      <w:proofErr w:type="spellStart"/>
      <w:r>
        <w:rPr>
          <w:rFonts w:ascii="Arial" w:hAnsi="Arial" w:cs="Arial"/>
          <w:sz w:val="20"/>
          <w:szCs w:val="20"/>
        </w:rPr>
        <w:t>punt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86E18" w:rsidRDefault="0074207D">
      <w:pPr>
        <w:autoSpaceDE w:val="0"/>
        <w:spacing w:after="0"/>
      </w:pPr>
      <w:r>
        <w:rPr>
          <w:rFonts w:ascii="Arial" w:hAnsi="Arial" w:cs="Arial"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Calcula </w:t>
      </w:r>
      <w:proofErr w:type="spellStart"/>
      <w:r>
        <w:rPr>
          <w:rFonts w:ascii="Arial" w:hAnsi="Arial" w:cs="Arial"/>
          <w:sz w:val="20"/>
          <w:szCs w:val="20"/>
        </w:rPr>
        <w:t>l’energia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intervindria</w:t>
      </w:r>
      <w:proofErr w:type="spellEnd"/>
      <w:r>
        <w:rPr>
          <w:rFonts w:ascii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hAnsi="Arial" w:cs="Arial"/>
          <w:sz w:val="20"/>
          <w:szCs w:val="20"/>
        </w:rPr>
        <w:t>procés</w:t>
      </w:r>
      <w:proofErr w:type="spellEnd"/>
      <w:r>
        <w:rPr>
          <w:rFonts w:ascii="Arial" w:hAnsi="Arial" w:cs="Arial"/>
          <w:sz w:val="20"/>
          <w:szCs w:val="20"/>
        </w:rPr>
        <w:t xml:space="preserve"> si en </w:t>
      </w:r>
      <w:proofErr w:type="spellStart"/>
      <w:r>
        <w:rPr>
          <w:rFonts w:ascii="Arial" w:hAnsi="Arial" w:cs="Arial"/>
          <w:sz w:val="20"/>
          <w:szCs w:val="20"/>
        </w:rPr>
        <w:t>lloc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adiabàtic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s’hagués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considerat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procés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isotèrmic</w:t>
      </w:r>
      <w:proofErr w:type="spellEnd"/>
      <w:r>
        <w:rPr>
          <w:rFonts w:ascii="Arial" w:hAnsi="Arial" w:cs="Arial"/>
          <w:sz w:val="20"/>
          <w:szCs w:val="20"/>
        </w:rPr>
        <w:t xml:space="preserve">. (1 </w:t>
      </w:r>
      <w:proofErr w:type="spellStart"/>
      <w:r>
        <w:rPr>
          <w:rFonts w:ascii="Arial" w:hAnsi="Arial" w:cs="Arial"/>
          <w:sz w:val="20"/>
          <w:szCs w:val="20"/>
        </w:rPr>
        <w:t>punt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86E18" w:rsidRDefault="0074207D">
      <w:pPr>
        <w:autoSpaceDE w:val="0"/>
        <w:spacing w:after="0"/>
      </w:pPr>
      <w:r>
        <w:rPr>
          <w:rFonts w:ascii="Arial" w:hAnsi="Arial" w:cs="Arial"/>
          <w:bCs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Representa en un diagrama PV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sz w:val="20"/>
          <w:szCs w:val="20"/>
        </w:rPr>
        <w:t>processos</w:t>
      </w:r>
      <w:proofErr w:type="spellEnd"/>
      <w:r>
        <w:rPr>
          <w:rFonts w:ascii="Arial" w:hAnsi="Arial" w:cs="Arial"/>
          <w:sz w:val="20"/>
          <w:szCs w:val="20"/>
        </w:rPr>
        <w:t xml:space="preserve">. (1 </w:t>
      </w:r>
      <w:proofErr w:type="spellStart"/>
      <w:r>
        <w:rPr>
          <w:rFonts w:ascii="Arial" w:hAnsi="Arial" w:cs="Arial"/>
          <w:sz w:val="20"/>
          <w:szCs w:val="20"/>
        </w:rPr>
        <w:t>punt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86E18" w:rsidRDefault="0074207D">
      <w:pPr>
        <w:autoSpaceDE w:val="0"/>
        <w:spacing w:after="0"/>
      </w:pPr>
      <w:r>
        <w:rPr>
          <w:rFonts w:ascii="Arial" w:hAnsi="Arial" w:cs="Arial"/>
          <w:sz w:val="20"/>
          <w:szCs w:val="20"/>
        </w:rPr>
        <w:t>[Nota: R = 0.082 (</w:t>
      </w:r>
      <w:proofErr w:type="spellStart"/>
      <w:r>
        <w:rPr>
          <w:rFonts w:ascii="Arial" w:hAnsi="Arial" w:cs="Arial"/>
          <w:sz w:val="20"/>
          <w:szCs w:val="20"/>
        </w:rPr>
        <w:t>atm·L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/(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K·mol</w:t>
      </w:r>
      <w:proofErr w:type="spellEnd"/>
      <w:r>
        <w:rPr>
          <w:rFonts w:ascii="Arial" w:hAnsi="Arial" w:cs="Arial"/>
          <w:sz w:val="20"/>
          <w:szCs w:val="20"/>
        </w:rPr>
        <w:t>)]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6E18" w:rsidRDefault="00D86E18"/>
    <w:p w:rsidR="00D86E18" w:rsidRDefault="0074207D">
      <w:pPr>
        <w:numPr>
          <w:ilvl w:val="0"/>
          <w:numId w:val="1"/>
        </w:numPr>
      </w:pPr>
      <w:proofErr w:type="spellStart"/>
      <w:r>
        <w:t>Procès</w:t>
      </w:r>
      <w:proofErr w:type="spellEnd"/>
      <w:r>
        <w:t xml:space="preserve"> </w:t>
      </w:r>
      <w:proofErr w:type="spellStart"/>
      <w:r>
        <w:t>adiabàtic</w:t>
      </w:r>
      <w:proofErr w:type="spellEnd"/>
    </w:p>
    <w:p w:rsidR="00D86E18" w:rsidRDefault="0074207D">
      <w:r>
        <w:object w:dxaOrig="4920" w:dyaOrig="1605" w14:anchorId="539677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46pt;height:80.25pt;visibility:visible;mso-wrap-style:square" o:ole="">
            <v:imagedata r:id="rId8" o:title=""/>
          </v:shape>
          <o:OLEObject Type="Embed" ProgID="Equation.DSMT4" ShapeID="Object 1" DrawAspect="Content" ObjectID="_1485002612" r:id="rId9"/>
        </w:object>
      </w:r>
    </w:p>
    <w:p w:rsidR="00D86E18" w:rsidRDefault="0074207D">
      <w:r>
        <w:object w:dxaOrig="2865" w:dyaOrig="1920" w14:anchorId="73DFEF22">
          <v:shape id="Object 2" o:spid="_x0000_i1026" type="#_x0000_t75" style="width:143.25pt;height:96pt;visibility:visible;mso-wrap-style:square" o:ole="">
            <v:imagedata r:id="rId10" o:title=""/>
          </v:shape>
          <o:OLEObject Type="Embed" ProgID="Equation.DSMT4" ShapeID="Object 2" DrawAspect="Content" ObjectID="_1485002613" r:id="rId11"/>
        </w:object>
      </w:r>
    </w:p>
    <w:p w:rsidR="00D86E18" w:rsidRDefault="00966B3A">
      <w:r w:rsidRPr="00966B3A">
        <w:rPr>
          <w:position w:val="-64"/>
        </w:rPr>
        <w:object w:dxaOrig="6259" w:dyaOrig="1400" w14:anchorId="6EF50D9C">
          <v:shape id="_x0000_i1029" type="#_x0000_t75" style="width:312.75pt;height:69.75pt" o:ole="">
            <v:imagedata r:id="rId12" o:title=""/>
          </v:shape>
          <o:OLEObject Type="Embed" ProgID="Equation.DSMT4" ShapeID="_x0000_i1029" DrawAspect="Content" ObjectID="_1485002614" r:id="rId13"/>
        </w:object>
      </w:r>
    </w:p>
    <w:p w:rsidR="00D86E18" w:rsidRDefault="0074207D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3501393</wp:posOffset>
            </wp:positionH>
            <wp:positionV relativeFrom="paragraph">
              <wp:posOffset>154305</wp:posOffset>
            </wp:positionV>
            <wp:extent cx="2571749" cy="1852931"/>
            <wp:effectExtent l="0" t="0" r="0" b="0"/>
            <wp:wrapTight wrapText="bothSides">
              <wp:wrapPolygon edited="0">
                <wp:start x="1280" y="444"/>
                <wp:lineTo x="640" y="1110"/>
                <wp:lineTo x="960" y="1999"/>
                <wp:lineTo x="3361" y="4441"/>
                <wp:lineTo x="480" y="5108"/>
                <wp:lineTo x="480" y="5996"/>
                <wp:lineTo x="3361" y="7995"/>
                <wp:lineTo x="3361" y="11548"/>
                <wp:lineTo x="640" y="11992"/>
                <wp:lineTo x="640" y="13102"/>
                <wp:lineTo x="3361" y="15101"/>
                <wp:lineTo x="3361" y="16655"/>
                <wp:lineTo x="6082" y="18432"/>
                <wp:lineTo x="8802" y="18876"/>
                <wp:lineTo x="9602" y="18876"/>
                <wp:lineTo x="19045" y="18432"/>
                <wp:lineTo x="18885" y="15989"/>
                <wp:lineTo x="4001" y="15101"/>
                <wp:lineTo x="7682" y="15101"/>
                <wp:lineTo x="20005" y="12436"/>
                <wp:lineTo x="20005" y="11548"/>
                <wp:lineTo x="10403" y="7995"/>
                <wp:lineTo x="19205" y="6218"/>
                <wp:lineTo x="19365" y="5996"/>
                <wp:lineTo x="12003" y="4441"/>
                <wp:lineTo x="12643" y="3997"/>
                <wp:lineTo x="3841" y="444"/>
                <wp:lineTo x="1280" y="444"/>
              </wp:wrapPolygon>
            </wp:wrapTight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852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66B3A" w:rsidRPr="00966B3A">
        <w:rPr>
          <w:position w:val="-50"/>
        </w:rPr>
        <w:object w:dxaOrig="4740" w:dyaOrig="1120">
          <v:shape id="_x0000_i1030" type="#_x0000_t75" style="width:237pt;height:56.25pt" o:ole="">
            <v:imagedata r:id="rId15" o:title=""/>
          </v:shape>
          <o:OLEObject Type="Embed" ProgID="Equation.DSMT4" ShapeID="_x0000_i1030" DrawAspect="Content" ObjectID="_1485002615" r:id="rId16"/>
        </w:object>
      </w:r>
    </w:p>
    <w:p w:rsidR="00D86E18" w:rsidRDefault="0074207D">
      <w:r>
        <w:t xml:space="preserve">b) </w:t>
      </w:r>
      <w:proofErr w:type="spellStart"/>
      <w:r>
        <w:t>Procès</w:t>
      </w:r>
      <w:proofErr w:type="spellEnd"/>
      <w:r>
        <w:t xml:space="preserve"> </w:t>
      </w:r>
      <w:proofErr w:type="spellStart"/>
      <w:r>
        <w:t>isotèrmic</w:t>
      </w:r>
      <w:proofErr w:type="spellEnd"/>
    </w:p>
    <w:p w:rsidR="00D86E18" w:rsidRDefault="0074207D">
      <w:r>
        <w:object w:dxaOrig="5115" w:dyaOrig="1365">
          <v:shape id="Object 5" o:spid="_x0000_i1027" type="#_x0000_t75" style="width:255.75pt;height:68.25pt;visibility:visible;mso-wrap-style:square" o:ole="">
            <v:imagedata r:id="rId17" o:title=""/>
          </v:shape>
          <o:OLEObject Type="Embed" ProgID="Equation.DSMT4" ShapeID="Object 5" DrawAspect="Content" ObjectID="_1485002616" r:id="rId18"/>
        </w:object>
      </w:r>
    </w:p>
    <w:bookmarkStart w:id="0" w:name="_GoBack"/>
    <w:p w:rsidR="00D86E18" w:rsidRDefault="00966B3A">
      <w:r w:rsidRPr="00966B3A">
        <w:rPr>
          <w:position w:val="-46"/>
        </w:rPr>
        <w:object w:dxaOrig="3560" w:dyaOrig="1040">
          <v:shape id="_x0000_i1031" type="#_x0000_t75" style="width:177.75pt;height:51.75pt" o:ole="">
            <v:imagedata r:id="rId19" o:title=""/>
          </v:shape>
          <o:OLEObject Type="Embed" ProgID="Equation.DSMT4" ShapeID="_x0000_i1031" DrawAspect="Content" ObjectID="_1485002617" r:id="rId20"/>
        </w:object>
      </w:r>
      <w:bookmarkEnd w:id="0"/>
      <w:r w:rsidR="0074207D">
        <w:object w:dxaOrig="180" w:dyaOrig="285">
          <v:shape id="Object 7" o:spid="_x0000_i1028" type="#_x0000_t75" style="width:9pt;height:14.25pt;visibility:visible;mso-wrap-style:square" o:ole="">
            <v:imagedata r:id="rId21" o:title=""/>
          </v:shape>
          <o:OLEObject Type="Embed" ProgID="Equation.DSMT4" ShapeID="Object 7" DrawAspect="Content" ObjectID="_1485002618" r:id="rId22"/>
        </w:object>
      </w:r>
    </w:p>
    <w:p w:rsidR="00D86E18" w:rsidRDefault="00D86E18"/>
    <w:sectPr w:rsidR="00D86E1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1A" w:rsidRDefault="00F06D1A">
      <w:pPr>
        <w:spacing w:after="0" w:line="240" w:lineRule="auto"/>
      </w:pPr>
      <w:r>
        <w:separator/>
      </w:r>
    </w:p>
  </w:endnote>
  <w:endnote w:type="continuationSeparator" w:id="0">
    <w:p w:rsidR="00F06D1A" w:rsidRDefault="00F0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1A" w:rsidRDefault="00F06D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6D1A" w:rsidRDefault="00F0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4CA"/>
    <w:multiLevelType w:val="multilevel"/>
    <w:tmpl w:val="BCC8D5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E18"/>
    <w:rsid w:val="00336FC0"/>
    <w:rsid w:val="0074207D"/>
    <w:rsid w:val="00966B3A"/>
    <w:rsid w:val="00D86E18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3</cp:revision>
  <dcterms:created xsi:type="dcterms:W3CDTF">2015-02-06T07:03:00Z</dcterms:created>
  <dcterms:modified xsi:type="dcterms:W3CDTF">2015-02-09T14:57:00Z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