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B6" w:rsidRDefault="008D5EB6" w:rsidP="008D5EB6">
      <w:pPr>
        <w:rPr>
          <w:rFonts w:ascii="Arial" w:hAnsi="Arial" w:cs="Arial"/>
          <w:b/>
          <w:lang w:val="es-ES"/>
        </w:rPr>
      </w:pPr>
      <w:r w:rsidRPr="008D5EB6">
        <w:rPr>
          <w:rFonts w:ascii="Arial" w:hAnsi="Arial" w:cs="Arial"/>
          <w:b/>
          <w:lang w:val="es-ES"/>
        </w:rPr>
        <w:t>CIRCUITS NEUMÀTICS AMB EL SIMULADOR FLUIDSIM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6"/>
        <w:gridCol w:w="4966"/>
      </w:tblGrid>
      <w:tr w:rsidR="008D5EB6" w:rsidTr="0023626D">
        <w:trPr>
          <w:trHeight w:val="3180"/>
        </w:trPr>
        <w:tc>
          <w:tcPr>
            <w:tcW w:w="5797" w:type="dxa"/>
          </w:tcPr>
          <w:p w:rsidR="008D5EB6" w:rsidRDefault="008D5EB6" w:rsidP="008D5EB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 wp14:anchorId="487B1C6C" wp14:editId="35FE3D17">
                  <wp:extent cx="2044391" cy="1676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43" cy="16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EB6" w:rsidRPr="008D5EB6" w:rsidRDefault="00AA47B5" w:rsidP="008D5EB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1-</w:t>
            </w:r>
            <w:r w:rsidR="008D5EB6">
              <w:rPr>
                <w:rFonts w:ascii="Arial" w:hAnsi="Arial" w:cs="Arial"/>
                <w:sz w:val="18"/>
                <w:szCs w:val="18"/>
                <w:lang w:val="es-ES"/>
              </w:rPr>
              <w:t xml:space="preserve">Cilindre simple </w:t>
            </w:r>
            <w:proofErr w:type="spellStart"/>
            <w:r w:rsidR="008D5EB6">
              <w:rPr>
                <w:rFonts w:ascii="Arial" w:hAnsi="Arial" w:cs="Arial"/>
                <w:sz w:val="18"/>
                <w:szCs w:val="18"/>
                <w:lang w:val="es-ES"/>
              </w:rPr>
              <w:t>efecte</w:t>
            </w:r>
            <w:proofErr w:type="spellEnd"/>
            <w:r w:rsidR="008D5EB6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8D5EB6">
              <w:rPr>
                <w:rFonts w:ascii="Arial" w:hAnsi="Arial" w:cs="Arial"/>
                <w:sz w:val="18"/>
                <w:szCs w:val="18"/>
                <w:lang w:val="es-ES"/>
              </w:rPr>
              <w:t>Dues</w:t>
            </w:r>
            <w:proofErr w:type="spellEnd"/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>vàlvules</w:t>
            </w:r>
            <w:proofErr w:type="spellEnd"/>
            <w:r w:rsidR="008D5EB6">
              <w:rPr>
                <w:rFonts w:ascii="Arial" w:hAnsi="Arial" w:cs="Arial"/>
                <w:sz w:val="18"/>
                <w:szCs w:val="18"/>
                <w:lang w:val="es-ES"/>
              </w:rPr>
              <w:t xml:space="preserve"> 2/2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Accionament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manual.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Retorn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per molla.</w:t>
            </w:r>
          </w:p>
        </w:tc>
        <w:tc>
          <w:tcPr>
            <w:tcW w:w="4600" w:type="dxa"/>
          </w:tcPr>
          <w:p w:rsidR="008D5EB6" w:rsidRDefault="00AA47B5" w:rsidP="008D5EB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 wp14:anchorId="757A7DBC" wp14:editId="77368217">
                  <wp:extent cx="1285875" cy="16764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72" b="6383"/>
                          <a:stretch/>
                        </pic:blipFill>
                        <pic:spPr bwMode="auto">
                          <a:xfrm>
                            <a:off x="0" y="0"/>
                            <a:ext cx="12858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236B" w:rsidRDefault="00AA47B5" w:rsidP="0023626D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2-</w:t>
            </w:r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 xml:space="preserve">Cilindre simple </w:t>
            </w:r>
            <w:proofErr w:type="spellStart"/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>efecte</w:t>
            </w:r>
            <w:proofErr w:type="spellEnd"/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Una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v</w:t>
            </w:r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>àlvula</w:t>
            </w:r>
            <w:proofErr w:type="spellEnd"/>
            <w:r w:rsidR="00A41EC1">
              <w:rPr>
                <w:rFonts w:ascii="Arial" w:hAnsi="Arial" w:cs="Arial"/>
                <w:sz w:val="18"/>
                <w:szCs w:val="18"/>
                <w:lang w:val="es-ES"/>
              </w:rPr>
              <w:t xml:space="preserve"> 3/2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Accionament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manual.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Retorn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per molla.</w:t>
            </w:r>
          </w:p>
        </w:tc>
      </w:tr>
      <w:tr w:rsidR="008D5EB6" w:rsidTr="0023626D">
        <w:trPr>
          <w:trHeight w:val="3267"/>
        </w:trPr>
        <w:tc>
          <w:tcPr>
            <w:tcW w:w="5797" w:type="dxa"/>
          </w:tcPr>
          <w:p w:rsidR="00AA47B5" w:rsidRDefault="00AA47B5" w:rsidP="00AA47B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 wp14:anchorId="4B5957DA" wp14:editId="3D8C2F9F">
                  <wp:extent cx="2027208" cy="18002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4061"/>
                          <a:stretch/>
                        </pic:blipFill>
                        <pic:spPr bwMode="auto">
                          <a:xfrm>
                            <a:off x="0" y="0"/>
                            <a:ext cx="2026660" cy="179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1EC1" w:rsidRDefault="00AA47B5" w:rsidP="00AA47B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3-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Cilindre doble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efecte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Dues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vàlvules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3/2.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Accionament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manual.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Retorn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per molla.</w:t>
            </w:r>
          </w:p>
        </w:tc>
        <w:tc>
          <w:tcPr>
            <w:tcW w:w="4600" w:type="dxa"/>
          </w:tcPr>
          <w:p w:rsidR="00A41EC1" w:rsidRDefault="00AA47B5" w:rsidP="00AA47B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460BB00B" wp14:editId="496D6233">
                  <wp:extent cx="1123950" cy="1707539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0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7B5" w:rsidRDefault="00AA47B5" w:rsidP="00AA47B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Cilindre doble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efecte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Una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vàlvula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4/2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>Acci</w:t>
            </w:r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>onament</w:t>
            </w:r>
            <w:proofErr w:type="spellEnd"/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 xml:space="preserve"> manual. </w:t>
            </w:r>
            <w:proofErr w:type="spellStart"/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>Retorn</w:t>
            </w:r>
            <w:proofErr w:type="spellEnd"/>
            <w:r w:rsidR="00C44EA3">
              <w:rPr>
                <w:rFonts w:ascii="Arial" w:hAnsi="Arial" w:cs="Arial"/>
                <w:sz w:val="18"/>
                <w:szCs w:val="18"/>
                <w:lang w:val="es-ES"/>
              </w:rPr>
              <w:t xml:space="preserve"> manual.</w:t>
            </w:r>
            <w:bookmarkStart w:id="0" w:name="_GoBack"/>
            <w:bookmarkEnd w:id="0"/>
          </w:p>
        </w:tc>
      </w:tr>
      <w:tr w:rsidR="008D5EB6" w:rsidTr="008D5EB6">
        <w:trPr>
          <w:trHeight w:val="2110"/>
        </w:trPr>
        <w:tc>
          <w:tcPr>
            <w:tcW w:w="5797" w:type="dxa"/>
          </w:tcPr>
          <w:p w:rsidR="00A41EC1" w:rsidRDefault="00AA47B5" w:rsidP="00AA47B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>
                  <wp:extent cx="1219200" cy="16192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7B5" w:rsidRDefault="00AA47B5" w:rsidP="00BA236B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5-cilindre doble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efecte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Una válvula </w:t>
            </w:r>
            <w:r w:rsidR="00C44EA3">
              <w:rPr>
                <w:rFonts w:ascii="Arial" w:hAnsi="Arial" w:cs="Arial"/>
                <w:sz w:val="20"/>
                <w:szCs w:val="20"/>
                <w:lang w:val="es-ES"/>
              </w:rPr>
              <w:t>5/2 (</w:t>
            </w:r>
            <w:proofErr w:type="spellStart"/>
            <w:r w:rsidR="00C44EA3">
              <w:rPr>
                <w:rFonts w:ascii="Arial" w:hAnsi="Arial" w:cs="Arial"/>
                <w:sz w:val="20"/>
                <w:szCs w:val="20"/>
                <w:lang w:val="es-ES"/>
              </w:rPr>
              <w:t>Biestable</w:t>
            </w:r>
            <w:proofErr w:type="spellEnd"/>
            <w:r w:rsidR="00C44EA3">
              <w:rPr>
                <w:rFonts w:ascii="Arial" w:hAnsi="Arial" w:cs="Arial"/>
                <w:sz w:val="20"/>
                <w:szCs w:val="20"/>
                <w:lang w:val="es-ES"/>
              </w:rPr>
              <w:t xml:space="preserve">, no necesita </w:t>
            </w:r>
            <w:proofErr w:type="spellStart"/>
            <w:r w:rsidR="00C44EA3">
              <w:rPr>
                <w:rFonts w:ascii="Arial" w:hAnsi="Arial" w:cs="Arial"/>
                <w:sz w:val="20"/>
                <w:szCs w:val="20"/>
                <w:lang w:val="es-ES"/>
              </w:rPr>
              <w:t>retorn</w:t>
            </w:r>
            <w:proofErr w:type="spellEnd"/>
            <w:r w:rsidR="00C44EA3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4600" w:type="dxa"/>
          </w:tcPr>
          <w:p w:rsidR="008D5EB6" w:rsidRDefault="00BA236B" w:rsidP="008D5EB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>
                  <wp:extent cx="1562100" cy="16764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36B" w:rsidRPr="00BA236B" w:rsidRDefault="00BA236B" w:rsidP="00BA236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236B">
              <w:rPr>
                <w:rFonts w:ascii="Arial" w:hAnsi="Arial" w:cs="Arial"/>
                <w:sz w:val="20"/>
                <w:szCs w:val="20"/>
                <w:lang w:val="es-ES"/>
              </w:rPr>
              <w:t xml:space="preserve">6-Cilindre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doble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efecte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Una válvula 5/3 (parada 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qualsevol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posició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8D5EB6" w:rsidTr="008D5EB6">
        <w:trPr>
          <w:trHeight w:val="2110"/>
        </w:trPr>
        <w:tc>
          <w:tcPr>
            <w:tcW w:w="5797" w:type="dxa"/>
          </w:tcPr>
          <w:p w:rsidR="008D5EB6" w:rsidRDefault="00BA236B" w:rsidP="008D5EB6">
            <w:pPr>
              <w:jc w:val="center"/>
              <w:rPr>
                <w:rFonts w:ascii="Arial" w:hAnsi="Arial" w:cs="Arial"/>
                <w:b/>
                <w:noProof/>
                <w:lang w:val="es-ES" w:eastAsia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>
                  <wp:extent cx="2133600" cy="2273051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27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36B" w:rsidRPr="00BA236B" w:rsidRDefault="00BA236B" w:rsidP="00BA236B">
            <w:pP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</w:pPr>
            <w:r w:rsidRPr="00BA236B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t>7-Cilindre</w:t>
            </w:r>
            <w:r w:rsidR="00482E12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t xml:space="preserve"> doble efecte. Una vàlvula 5/3. Reguladors de caudal en els dos sentits. Acondicionament de l’aire. </w:t>
            </w:r>
          </w:p>
        </w:tc>
        <w:tc>
          <w:tcPr>
            <w:tcW w:w="4600" w:type="dxa"/>
          </w:tcPr>
          <w:p w:rsidR="0023626D" w:rsidRDefault="00DB1699" w:rsidP="008D5EB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 w:eastAsia="es-ES"/>
              </w:rPr>
              <w:drawing>
                <wp:inline distT="0" distB="0" distL="0" distR="0">
                  <wp:extent cx="3016521" cy="2143125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521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EB6" w:rsidRDefault="008D5EB6" w:rsidP="0023626D">
            <w:pPr>
              <w:ind w:firstLine="708"/>
              <w:rPr>
                <w:rFonts w:ascii="Arial" w:hAnsi="Arial" w:cs="Arial"/>
                <w:lang w:val="es-ES"/>
              </w:rPr>
            </w:pPr>
          </w:p>
          <w:p w:rsidR="0023626D" w:rsidRPr="0023626D" w:rsidRDefault="0023626D" w:rsidP="0023626D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8- Cilindre doble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efecte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Una válvula 4/2.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Accionament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neumàtic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mitjançant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microvàlvules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(una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amb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final de carrera 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l’altre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amb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electroválvula).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Acondicionament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l’aire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</w:tbl>
    <w:p w:rsidR="008D5EB6" w:rsidRPr="008D5EB6" w:rsidRDefault="008D5EB6">
      <w:pPr>
        <w:rPr>
          <w:rFonts w:ascii="Arial" w:hAnsi="Arial" w:cs="Arial"/>
          <w:lang w:val="es-ES"/>
        </w:rPr>
      </w:pPr>
    </w:p>
    <w:p w:rsidR="008D5EB6" w:rsidRPr="008D5EB6" w:rsidRDefault="008D5EB6">
      <w:pPr>
        <w:rPr>
          <w:lang w:val="es-ES"/>
        </w:rPr>
      </w:pPr>
    </w:p>
    <w:sectPr w:rsidR="008D5EB6" w:rsidRPr="008D5EB6" w:rsidSect="008D5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B6"/>
    <w:rsid w:val="0012009F"/>
    <w:rsid w:val="0023626D"/>
    <w:rsid w:val="004024E0"/>
    <w:rsid w:val="00482E12"/>
    <w:rsid w:val="008D5EB6"/>
    <w:rsid w:val="00A41EC1"/>
    <w:rsid w:val="00AA47B5"/>
    <w:rsid w:val="00BA236B"/>
    <w:rsid w:val="00C44EA3"/>
    <w:rsid w:val="00D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EB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8D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EB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8D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4</cp:revision>
  <dcterms:created xsi:type="dcterms:W3CDTF">2015-09-12T11:41:00Z</dcterms:created>
  <dcterms:modified xsi:type="dcterms:W3CDTF">2015-09-12T12:54:00Z</dcterms:modified>
</cp:coreProperties>
</file>