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  <w:bCs w:val="1"/>
          <w:color w:val="ffffff"/>
          <w:sz w:val="28"/>
          <w:szCs w:val="28"/>
          <w:shd w:fill="674ea7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ffff"/>
          <w:sz w:val="28"/>
          <w:szCs w:val="28"/>
          <w:shd w:fill="674ea7" w:val="clear"/>
          <w:rtl w:val="0"/>
        </w:rPr>
        <w:t xml:space="preserve">¿Qué recursos retóricos utilizan mis cantantes favoritos?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wsrpls40rr31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Deberéis buscar en vuestras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canciones favoritas en español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los siguientes recursos retóricos: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Aliteración,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metáfora,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símil/comparación,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hipérbole,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hipérbaton,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antítesis,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anáfora,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polisíndeton,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paronomasia,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personificación.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8"/>
        <w:gridCol w:w="2257"/>
        <w:gridCol w:w="2257"/>
        <w:gridCol w:w="2257"/>
        <w:tblGridChange w:id="0">
          <w:tblGrid>
            <w:gridCol w:w="2258"/>
            <w:gridCol w:w="2257"/>
            <w:gridCol w:w="2257"/>
            <w:gridCol w:w="2257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Canción y autor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Fragmento de la letra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Recurso utilizado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Definición del recurso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Canción y autor: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indica el nombre de la canción y del autor o grupo.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Fragmento de la letra: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escribid tan solo la parte de la letra en la que aparezca el recurso retórico indicado.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Recurso utilizado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indicad qué recurso retórico se apreciáis en la parte seleccionada.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Definición del recurso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escribid en qué consiste cada recurso encontrado en las canciones.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W3MA34hFTMMkWoURTznubSadGw==">CgMxLjAyDmgud3NycGxzNDBycjMxOAByITEtTjMwS0ZUTGVSNHl4MXNySnBKdENLYkVpTXFUNEZ0NA==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2025-10-16T07:43:00Z</dcterms:created>
</cp:coreProperties>
</file>