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El cristal que “respira” oxígeno: hacia una nueva era de energía limpia</w:t>
      </w:r>
    </w:p>
    <w:p w:rsidR="00000000" w:rsidDel="00000000" w:rsidP="00000000" w:rsidRDefault="00000000" w:rsidRPr="00000000" w14:paraId="00000002">
      <w:pPr>
        <w:spacing w:after="240" w:before="240" w:line="360" w:lineRule="auto"/>
        <w:jc w:val="both"/>
        <w:rPr>
          <w:color w:val="1155cc"/>
          <w:u w:val="single"/>
        </w:rPr>
      </w:pPr>
      <w:r w:rsidDel="00000000" w:rsidR="00000000" w:rsidRPr="00000000">
        <w:rPr>
          <w:rtl w:val="0"/>
        </w:rPr>
        <w:t xml:space="preserve">Investigadores de la Universidad Nacional de Pusan (Corea del Sur) y de la Universidad de Hokkaido (Japón), liderados por el profesor Hyoungjeen Jeen, han desarrollado un nuevo material cristalino con la capacidad de absorber y liberar oxígeno sin sufrir degradación en su estructura.</w:t>
      </w:r>
      <w:hyperlink r:id="rId6">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03">
      <w:pPr>
        <w:spacing w:after="240" w:before="240" w:line="360" w:lineRule="auto"/>
        <w:jc w:val="both"/>
        <w:rPr>
          <w:color w:val="1155cc"/>
          <w:u w:val="single"/>
        </w:rPr>
      </w:pPr>
      <w:r w:rsidDel="00000000" w:rsidR="00000000" w:rsidRPr="00000000">
        <w:rPr>
          <w:rtl w:val="0"/>
        </w:rPr>
        <w:t xml:space="preserve">Este cristal está compuesto principalmente por óxido metálico que combina estroncio, hierro y cobalto. Su estructura cristalina ha sido diseñada de modo que el ion de cobalto pueda cambiar entre distintos estados de oxidación, permitiendo así que el material “capte” oxígeno en condiciones oxidantes, y lo “libere” cuando las condiciones sean reductoras, sin que esto provoque daño estructural.</w:t>
      </w:r>
      <w:hyperlink r:id="rId7">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04">
      <w:pPr>
        <w:spacing w:after="240" w:before="240" w:line="360" w:lineRule="auto"/>
        <w:jc w:val="both"/>
        <w:rPr>
          <w:color w:val="1155cc"/>
          <w:u w:val="single"/>
        </w:rPr>
      </w:pPr>
      <w:r w:rsidDel="00000000" w:rsidR="00000000" w:rsidRPr="00000000">
        <w:rPr>
          <w:rtl w:val="0"/>
        </w:rPr>
        <w:t xml:space="preserve">El descubrimiento ha sido publicado recientemente en </w:t>
      </w:r>
      <w:r w:rsidDel="00000000" w:rsidR="00000000" w:rsidRPr="00000000">
        <w:rPr>
          <w:b w:val="1"/>
          <w:rtl w:val="0"/>
        </w:rPr>
        <w:t xml:space="preserve">Nature Communications</w:t>
      </w:r>
      <w:r w:rsidDel="00000000" w:rsidR="00000000" w:rsidRPr="00000000">
        <w:rPr>
          <w:rtl w:val="0"/>
        </w:rPr>
        <w:t xml:space="preserve">, lo que garantiza que ha sido revisado por pares y cumple los estándares de rigor científico. Los autores destacan varias aplicaciones potenciales: pilas de combustible más eficientes, almacenamiento de oxígeno, sensores, electrónica avanzada y tecnologías de construcción ecológica.</w:t>
      </w:r>
      <w:r w:rsidDel="00000000" w:rsidR="00000000" w:rsidRPr="00000000">
        <w:rPr>
          <w:rtl w:val="0"/>
        </w:rPr>
      </w:r>
    </w:p>
    <w:p w:rsidR="00000000" w:rsidDel="00000000" w:rsidP="00000000" w:rsidRDefault="00000000" w:rsidRPr="00000000" w14:paraId="00000005">
      <w:pPr>
        <w:spacing w:after="240" w:before="240" w:line="360" w:lineRule="auto"/>
        <w:jc w:val="both"/>
        <w:rPr>
          <w:color w:val="1155cc"/>
          <w:u w:val="single"/>
        </w:rPr>
      </w:pPr>
      <w:r w:rsidDel="00000000" w:rsidR="00000000" w:rsidRPr="00000000">
        <w:rPr>
          <w:rtl w:val="0"/>
        </w:rPr>
        <w:t xml:space="preserve">Un punto clave de esta innovación es la estabilidad del cristal: muchos materiales capaces de “respirar” oxígeno tienden a degradarse tras múltiples ciclos de absorción-liberación, lo que limita su vida útil. En cambio, este material demuestra resistencia tras numerosos ciclos experimentales, manteniendo sus propiedades químicas y físicas esenciales.</w:t>
      </w:r>
      <w:r w:rsidDel="00000000" w:rsidR="00000000" w:rsidRPr="00000000">
        <w:rPr>
          <w:rtl w:val="0"/>
        </w:rPr>
      </w:r>
    </w:p>
    <w:p w:rsidR="00000000" w:rsidDel="00000000" w:rsidP="00000000" w:rsidRDefault="00000000" w:rsidRPr="00000000" w14:paraId="00000006">
      <w:pPr>
        <w:spacing w:after="240" w:before="240" w:line="360" w:lineRule="auto"/>
        <w:jc w:val="both"/>
        <w:rPr>
          <w:color w:val="1155cc"/>
          <w:u w:val="single"/>
        </w:rPr>
      </w:pPr>
      <w:r w:rsidDel="00000000" w:rsidR="00000000" w:rsidRPr="00000000">
        <w:rPr>
          <w:rtl w:val="0"/>
        </w:rPr>
        <w:t xml:space="preserve">Además, se espera que su uso contribuya a la transición hacia fuentes de energía más limpias y sostenibles. Por ejemplo, en pilas de combustible, donde uno de los retos es mejorar la eficiencia y reducir el coste energético y material, un material respirable de oxígeno como éste podría ayudar a optimizar procesos de oxidación-reducción, permitiendo operar a temperaturas más bajas o reduciendo el uso de catalizadores costosos.</w:t>
      </w:r>
      <w:hyperlink r:id="rId8">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07">
      <w:pPr>
        <w:spacing w:after="240" w:before="240" w:line="360" w:lineRule="auto"/>
        <w:jc w:val="both"/>
        <w:rPr/>
      </w:pPr>
      <w:r w:rsidDel="00000000" w:rsidR="00000000" w:rsidRPr="00000000">
        <w:rPr>
          <w:rtl w:val="0"/>
        </w:rPr>
        <w:t xml:space="preserve">Sin embargo, los investigadores también señalan desafíos que quedan por resolver antes de su aplicación generalizada. Entre ellos, la fabricación a escala industrial, la optimización de los costes del material, la integración en dispositivos reales, y la evaluación de su comportamiento a largo plazo en condiciones ambientadas fuera del laboratorio. </w:t>
      </w:r>
    </w:p>
    <w:p w:rsidR="00000000" w:rsidDel="00000000" w:rsidP="00000000" w:rsidRDefault="00000000" w:rsidRPr="00000000" w14:paraId="00000008">
      <w:pPr>
        <w:spacing w:after="240" w:before="240" w:line="360" w:lineRule="auto"/>
        <w:jc w:val="both"/>
        <w:rPr/>
      </w:pPr>
      <w:r w:rsidDel="00000000" w:rsidR="00000000" w:rsidRPr="00000000">
        <w:rPr>
          <w:rtl w:val="0"/>
        </w:rPr>
      </w:r>
    </w:p>
    <w:p w:rsidR="00000000" w:rsidDel="00000000" w:rsidP="00000000" w:rsidRDefault="00000000" w:rsidRPr="00000000" w14:paraId="00000009">
      <w:pPr>
        <w:spacing w:after="240" w:before="240" w:line="360" w:lineRule="auto"/>
        <w:jc w:val="both"/>
        <w:rPr/>
      </w:pPr>
      <w:r w:rsidDel="00000000" w:rsidR="00000000" w:rsidRPr="00000000">
        <w:rPr>
          <w:rtl w:val="0"/>
        </w:rPr>
      </w:r>
    </w:p>
    <w:p w:rsidR="00000000" w:rsidDel="00000000" w:rsidP="00000000" w:rsidRDefault="00000000" w:rsidRPr="00000000" w14:paraId="0000000A">
      <w:pPr>
        <w:pStyle w:val="Heading3"/>
        <w:keepNext w:val="0"/>
        <w:keepLines w:val="0"/>
        <w:spacing w:before="280" w:line="360" w:lineRule="auto"/>
        <w:jc w:val="both"/>
        <w:rPr>
          <w:b w:val="1"/>
          <w:color w:val="000000"/>
          <w:sz w:val="26"/>
          <w:szCs w:val="26"/>
        </w:rPr>
      </w:pPr>
      <w:bookmarkStart w:colFirst="0" w:colLast="0" w:name="_on0uuyd22t74" w:id="0"/>
      <w:bookmarkEnd w:id="0"/>
      <w:r w:rsidDel="00000000" w:rsidR="00000000" w:rsidRPr="00000000">
        <w:rPr>
          <w:b w:val="1"/>
          <w:color w:val="000000"/>
          <w:sz w:val="26"/>
          <w:szCs w:val="26"/>
          <w:rtl w:val="0"/>
        </w:rPr>
        <w:t xml:space="preserve">Actividad: Análisis de las propiedades del texto científico-técnico</w:t>
      </w:r>
    </w:p>
    <w:p w:rsidR="00000000" w:rsidDel="00000000" w:rsidP="00000000" w:rsidRDefault="00000000" w:rsidRPr="00000000" w14:paraId="0000000B">
      <w:pPr>
        <w:spacing w:after="240" w:before="240" w:line="360" w:lineRule="auto"/>
        <w:jc w:val="both"/>
        <w:rPr>
          <w:b w:val="1"/>
        </w:rPr>
      </w:pPr>
      <w:r w:rsidDel="00000000" w:rsidR="00000000" w:rsidRPr="00000000">
        <w:rPr>
          <w:b w:val="1"/>
          <w:rtl w:val="0"/>
        </w:rPr>
        <w:t xml:space="preserve">1. Adecuación</w:t>
      </w:r>
    </w:p>
    <w:p w:rsidR="00000000" w:rsidDel="00000000" w:rsidP="00000000" w:rsidRDefault="00000000" w:rsidRPr="00000000" w14:paraId="0000000C">
      <w:pPr>
        <w:numPr>
          <w:ilvl w:val="0"/>
          <w:numId w:val="2"/>
        </w:numPr>
        <w:spacing w:after="0" w:afterAutospacing="0" w:before="240" w:line="480" w:lineRule="auto"/>
        <w:ind w:left="720" w:hanging="360"/>
      </w:pPr>
      <w:r w:rsidDel="00000000" w:rsidR="00000000" w:rsidRPr="00000000">
        <w:rPr>
          <w:rtl w:val="0"/>
        </w:rPr>
        <w:t xml:space="preserve">¿Cuál es la finalidad principal del texto? ¿Informar, convencer, entretener…?</w:t>
        <w:br w:type="textWrapping"/>
      </w:r>
    </w:p>
    <w:p w:rsidR="00000000" w:rsidDel="00000000" w:rsidP="00000000" w:rsidRDefault="00000000" w:rsidRPr="00000000" w14:paraId="0000000D">
      <w:pPr>
        <w:numPr>
          <w:ilvl w:val="0"/>
          <w:numId w:val="2"/>
        </w:numPr>
        <w:spacing w:after="0" w:afterAutospacing="0" w:before="0" w:beforeAutospacing="0" w:line="480" w:lineRule="auto"/>
        <w:ind w:left="720" w:hanging="360"/>
      </w:pPr>
      <w:r w:rsidDel="00000000" w:rsidR="00000000" w:rsidRPr="00000000">
        <w:rPr>
          <w:rtl w:val="0"/>
        </w:rPr>
        <w:t xml:space="preserve">¿A qué tipo de público crees que va dirigido: especialistas, estudiantes, público general interesado en ciencia?</w:t>
        <w:br w:type="textWrapping"/>
      </w:r>
    </w:p>
    <w:p w:rsidR="00000000" w:rsidDel="00000000" w:rsidP="00000000" w:rsidRDefault="00000000" w:rsidRPr="00000000" w14:paraId="0000000E">
      <w:pPr>
        <w:numPr>
          <w:ilvl w:val="0"/>
          <w:numId w:val="2"/>
        </w:numPr>
        <w:spacing w:after="240" w:before="0" w:beforeAutospacing="0" w:line="480" w:lineRule="auto"/>
        <w:ind w:left="720" w:hanging="360"/>
      </w:pPr>
      <w:r w:rsidDel="00000000" w:rsidR="00000000" w:rsidRPr="00000000">
        <w:rPr>
          <w:rtl w:val="0"/>
        </w:rPr>
        <w:t xml:space="preserve">¿El tono es objetivo o subjetivo? Justifica tu respuesta con ejemplos.</w:t>
        <w:br w:type="textWrapping"/>
      </w:r>
    </w:p>
    <w:p w:rsidR="00000000" w:rsidDel="00000000" w:rsidP="00000000" w:rsidRDefault="00000000" w:rsidRPr="00000000" w14:paraId="0000000F">
      <w:pPr>
        <w:spacing w:after="240" w:before="240" w:line="360" w:lineRule="auto"/>
        <w:jc w:val="both"/>
        <w:rPr>
          <w:b w:val="1"/>
        </w:rPr>
      </w:pPr>
      <w:r w:rsidDel="00000000" w:rsidR="00000000" w:rsidRPr="00000000">
        <w:rPr>
          <w:b w:val="1"/>
          <w:rtl w:val="0"/>
        </w:rPr>
        <w:t xml:space="preserve">2. Coherencia</w:t>
      </w:r>
    </w:p>
    <w:p w:rsidR="00000000" w:rsidDel="00000000" w:rsidP="00000000" w:rsidRDefault="00000000" w:rsidRPr="00000000" w14:paraId="00000010">
      <w:pPr>
        <w:numPr>
          <w:ilvl w:val="0"/>
          <w:numId w:val="3"/>
        </w:numPr>
        <w:spacing w:after="0" w:afterAutospacing="0" w:before="240" w:line="480" w:lineRule="auto"/>
        <w:ind w:left="720" w:hanging="360"/>
      </w:pPr>
      <w:r w:rsidDel="00000000" w:rsidR="00000000" w:rsidRPr="00000000">
        <w:rPr>
          <w:rtl w:val="0"/>
        </w:rPr>
        <w:t xml:space="preserve">¿Cuál es la idea principal del texto? Escríbela en una sola frase.</w:t>
        <w:br w:type="textWrapping"/>
      </w:r>
    </w:p>
    <w:p w:rsidR="00000000" w:rsidDel="00000000" w:rsidP="00000000" w:rsidRDefault="00000000" w:rsidRPr="00000000" w14:paraId="00000011">
      <w:pPr>
        <w:numPr>
          <w:ilvl w:val="0"/>
          <w:numId w:val="3"/>
        </w:numPr>
        <w:spacing w:after="0" w:afterAutospacing="0" w:before="0" w:beforeAutospacing="0" w:line="480" w:lineRule="auto"/>
        <w:ind w:left="720" w:hanging="360"/>
      </w:pPr>
      <w:r w:rsidDel="00000000" w:rsidR="00000000" w:rsidRPr="00000000">
        <w:rPr>
          <w:rtl w:val="0"/>
        </w:rPr>
        <w:t xml:space="preserve">Haz un esquema con las ideas secundarias en el orden en que aparecen.</w:t>
        <w:br w:type="textWrapping"/>
      </w:r>
    </w:p>
    <w:p w:rsidR="00000000" w:rsidDel="00000000" w:rsidP="00000000" w:rsidRDefault="00000000" w:rsidRPr="00000000" w14:paraId="00000012">
      <w:pPr>
        <w:numPr>
          <w:ilvl w:val="0"/>
          <w:numId w:val="3"/>
        </w:numPr>
        <w:spacing w:after="240" w:before="0" w:beforeAutospacing="0" w:line="480" w:lineRule="auto"/>
        <w:ind w:left="720" w:hanging="360"/>
      </w:pPr>
      <w:r w:rsidDel="00000000" w:rsidR="00000000" w:rsidRPr="00000000">
        <w:rPr>
          <w:rtl w:val="0"/>
        </w:rPr>
        <w:t xml:space="preserve">¿Qué relación hay entre las ideas de los diferentes párrafos?</w:t>
        <w:br w:type="textWrapping"/>
      </w:r>
    </w:p>
    <w:p w:rsidR="00000000" w:rsidDel="00000000" w:rsidP="00000000" w:rsidRDefault="00000000" w:rsidRPr="00000000" w14:paraId="00000013">
      <w:pPr>
        <w:spacing w:after="240" w:before="240" w:line="360" w:lineRule="auto"/>
        <w:jc w:val="both"/>
        <w:rPr>
          <w:b w:val="1"/>
        </w:rPr>
      </w:pPr>
      <w:r w:rsidDel="00000000" w:rsidR="00000000" w:rsidRPr="00000000">
        <w:rPr>
          <w:b w:val="1"/>
          <w:rtl w:val="0"/>
        </w:rPr>
        <w:t xml:space="preserve">3. Cohesión</w:t>
      </w:r>
    </w:p>
    <w:p w:rsidR="00000000" w:rsidDel="00000000" w:rsidP="00000000" w:rsidRDefault="00000000" w:rsidRPr="00000000" w14:paraId="00000014">
      <w:pPr>
        <w:numPr>
          <w:ilvl w:val="0"/>
          <w:numId w:val="7"/>
        </w:numPr>
        <w:spacing w:after="0" w:afterAutospacing="0" w:before="240" w:line="480" w:lineRule="auto"/>
        <w:ind w:left="720" w:hanging="360"/>
      </w:pPr>
      <w:r w:rsidDel="00000000" w:rsidR="00000000" w:rsidRPr="00000000">
        <w:rPr>
          <w:rtl w:val="0"/>
        </w:rPr>
        <w:t xml:space="preserve">Localiza conectores que organicen la información (por ejemplo: </w:t>
      </w:r>
      <w:r w:rsidDel="00000000" w:rsidR="00000000" w:rsidRPr="00000000">
        <w:rPr>
          <w:i w:val="1"/>
          <w:rtl w:val="0"/>
        </w:rPr>
        <w:t xml:space="preserve">además, en cambio, por ejemplo, sin embargo</w:t>
      </w:r>
      <w:r w:rsidDel="00000000" w:rsidR="00000000" w:rsidRPr="00000000">
        <w:rPr>
          <w:rtl w:val="0"/>
        </w:rPr>
        <w:t xml:space="preserve">).</w:t>
        <w:br w:type="textWrapping"/>
      </w:r>
    </w:p>
    <w:p w:rsidR="00000000" w:rsidDel="00000000" w:rsidP="00000000" w:rsidRDefault="00000000" w:rsidRPr="00000000" w14:paraId="00000015">
      <w:pPr>
        <w:numPr>
          <w:ilvl w:val="0"/>
          <w:numId w:val="7"/>
        </w:numPr>
        <w:spacing w:after="0" w:afterAutospacing="0" w:before="0" w:beforeAutospacing="0" w:line="480" w:lineRule="auto"/>
        <w:ind w:left="720" w:hanging="360"/>
      </w:pPr>
      <w:r w:rsidDel="00000000" w:rsidR="00000000" w:rsidRPr="00000000">
        <w:rPr>
          <w:rtl w:val="0"/>
        </w:rPr>
        <w:t xml:space="preserve">Explica cómo ayudan a dar continuidad al texto.</w:t>
        <w:br w:type="textWrapping"/>
      </w:r>
    </w:p>
    <w:p w:rsidR="00000000" w:rsidDel="00000000" w:rsidP="00000000" w:rsidRDefault="00000000" w:rsidRPr="00000000" w14:paraId="00000016">
      <w:pPr>
        <w:numPr>
          <w:ilvl w:val="0"/>
          <w:numId w:val="7"/>
        </w:numPr>
        <w:spacing w:after="240" w:before="0" w:beforeAutospacing="0" w:line="480" w:lineRule="auto"/>
        <w:ind w:left="720" w:hanging="360"/>
      </w:pPr>
      <w:r w:rsidDel="00000000" w:rsidR="00000000" w:rsidRPr="00000000">
        <w:rPr>
          <w:rtl w:val="0"/>
        </w:rPr>
        <w:t xml:space="preserve">Identifica referencias internas: ¿se repite algún término clave (</w:t>
      </w:r>
      <w:r w:rsidDel="00000000" w:rsidR="00000000" w:rsidRPr="00000000">
        <w:rPr>
          <w:i w:val="1"/>
          <w:rtl w:val="0"/>
        </w:rPr>
        <w:t xml:space="preserve">cristal, oxígeno, material</w:t>
      </w:r>
      <w:r w:rsidDel="00000000" w:rsidR="00000000" w:rsidRPr="00000000">
        <w:rPr>
          <w:rtl w:val="0"/>
        </w:rPr>
        <w:t xml:space="preserve">) para mantener la cohesión?</w:t>
        <w:br w:type="textWrapping"/>
      </w:r>
    </w:p>
    <w:p w:rsidR="00000000" w:rsidDel="00000000" w:rsidP="00000000" w:rsidRDefault="00000000" w:rsidRPr="00000000" w14:paraId="00000017">
      <w:pPr>
        <w:spacing w:after="240" w:before="240" w:line="360" w:lineRule="auto"/>
        <w:jc w:val="both"/>
        <w:rPr>
          <w:b w:val="1"/>
        </w:rPr>
      </w:pPr>
      <w:r w:rsidDel="00000000" w:rsidR="00000000" w:rsidRPr="00000000">
        <w:rPr>
          <w:b w:val="1"/>
          <w:rtl w:val="0"/>
        </w:rPr>
        <w:t xml:space="preserve">4. Corrección y precisión</w:t>
      </w:r>
    </w:p>
    <w:p w:rsidR="00000000" w:rsidDel="00000000" w:rsidP="00000000" w:rsidRDefault="00000000" w:rsidRPr="00000000" w14:paraId="00000018">
      <w:pPr>
        <w:numPr>
          <w:ilvl w:val="0"/>
          <w:numId w:val="8"/>
        </w:numPr>
        <w:spacing w:after="0" w:afterAutospacing="0" w:before="240" w:line="480" w:lineRule="auto"/>
        <w:ind w:left="720" w:hanging="360"/>
      </w:pPr>
      <w:r w:rsidDel="00000000" w:rsidR="00000000" w:rsidRPr="00000000">
        <w:rPr>
          <w:rtl w:val="0"/>
        </w:rPr>
        <w:t xml:space="preserve">¿Se emplea un vocabulario técnico? Cita tres ejemplos.</w:t>
        <w:br w:type="textWrapping"/>
      </w:r>
    </w:p>
    <w:p w:rsidR="00000000" w:rsidDel="00000000" w:rsidP="00000000" w:rsidRDefault="00000000" w:rsidRPr="00000000" w14:paraId="00000019">
      <w:pPr>
        <w:numPr>
          <w:ilvl w:val="0"/>
          <w:numId w:val="8"/>
        </w:numPr>
        <w:spacing w:after="0" w:afterAutospacing="0" w:before="0" w:beforeAutospacing="0" w:line="480" w:lineRule="auto"/>
        <w:ind w:left="720" w:hanging="360"/>
      </w:pPr>
      <w:r w:rsidDel="00000000" w:rsidR="00000000" w:rsidRPr="00000000">
        <w:rPr>
          <w:rtl w:val="0"/>
        </w:rPr>
        <w:t xml:space="preserve">¿Aparecen siglas, nombres de revistas científicas, universidades o fórmulas que refuercen la veracidad de la información?</w:t>
        <w:br w:type="textWrapping"/>
      </w:r>
    </w:p>
    <w:p w:rsidR="00000000" w:rsidDel="00000000" w:rsidP="00000000" w:rsidRDefault="00000000" w:rsidRPr="00000000" w14:paraId="0000001A">
      <w:pPr>
        <w:numPr>
          <w:ilvl w:val="0"/>
          <w:numId w:val="8"/>
        </w:numPr>
        <w:spacing w:after="240" w:before="0" w:beforeAutospacing="0" w:line="480" w:lineRule="auto"/>
        <w:ind w:left="720" w:hanging="360"/>
      </w:pPr>
      <w:r w:rsidDel="00000000" w:rsidR="00000000" w:rsidRPr="00000000">
        <w:rPr>
          <w:rtl w:val="0"/>
        </w:rPr>
        <w:t xml:space="preserve">¿Crees que el texto cumple con la norma lingüística (gramática, ortografía y puntuación)?</w:t>
        <w:br w:type="textWrapping"/>
      </w:r>
    </w:p>
    <w:p w:rsidR="00000000" w:rsidDel="00000000" w:rsidP="00000000" w:rsidRDefault="00000000" w:rsidRPr="00000000" w14:paraId="0000001B">
      <w:pPr>
        <w:spacing w:after="240" w:before="240" w:line="360" w:lineRule="auto"/>
        <w:jc w:val="both"/>
        <w:rPr>
          <w:b w:val="1"/>
        </w:rPr>
      </w:pPr>
      <w:r w:rsidDel="00000000" w:rsidR="00000000" w:rsidRPr="00000000">
        <w:rPr>
          <w:b w:val="1"/>
          <w:rtl w:val="0"/>
        </w:rPr>
        <w:t xml:space="preserve">5. Propiedades globales</w:t>
      </w:r>
    </w:p>
    <w:p w:rsidR="00000000" w:rsidDel="00000000" w:rsidP="00000000" w:rsidRDefault="00000000" w:rsidRPr="00000000" w14:paraId="0000001C">
      <w:pPr>
        <w:numPr>
          <w:ilvl w:val="0"/>
          <w:numId w:val="1"/>
        </w:numPr>
        <w:spacing w:after="0" w:afterAutospacing="0" w:before="240" w:line="480" w:lineRule="auto"/>
        <w:ind w:left="720" w:hanging="360"/>
      </w:pPr>
      <w:r w:rsidDel="00000000" w:rsidR="00000000" w:rsidRPr="00000000">
        <w:rPr>
          <w:rtl w:val="0"/>
        </w:rPr>
        <w:t xml:space="preserve">¿Por qué dirías que este es un texto científico-técnico y no periodístico de opinión?</w:t>
        <w:br w:type="textWrapping"/>
      </w:r>
    </w:p>
    <w:p w:rsidR="00000000" w:rsidDel="00000000" w:rsidP="00000000" w:rsidRDefault="00000000" w:rsidRPr="00000000" w14:paraId="0000001D">
      <w:pPr>
        <w:numPr>
          <w:ilvl w:val="0"/>
          <w:numId w:val="1"/>
        </w:numPr>
        <w:spacing w:after="240" w:before="0" w:beforeAutospacing="0" w:line="480" w:lineRule="auto"/>
        <w:ind w:left="720" w:hanging="360"/>
      </w:pPr>
      <w:r w:rsidDel="00000000" w:rsidR="00000000" w:rsidRPr="00000000">
        <w:rPr>
          <w:rtl w:val="0"/>
        </w:rPr>
        <w:t xml:space="preserve">Resume en tres líneas lo que has aprendido sobre la importancia de este hallazgo.</w:t>
      </w:r>
    </w:p>
    <w:p w:rsidR="00000000" w:rsidDel="00000000" w:rsidP="00000000" w:rsidRDefault="00000000" w:rsidRPr="00000000" w14:paraId="0000001E">
      <w:pPr>
        <w:spacing w:after="240" w:before="240" w:line="480" w:lineRule="auto"/>
        <w:ind w:left="0" w:firstLine="0"/>
        <w:rPr/>
      </w:pPr>
      <w:r w:rsidDel="00000000" w:rsidR="00000000" w:rsidRPr="00000000">
        <w:rPr>
          <w:rtl w:val="0"/>
        </w:rPr>
      </w:r>
    </w:p>
    <w:p w:rsidR="00000000" w:rsidDel="00000000" w:rsidP="00000000" w:rsidRDefault="00000000" w:rsidRPr="00000000" w14:paraId="0000001F">
      <w:pPr>
        <w:spacing w:after="240" w:before="240" w:line="360" w:lineRule="auto"/>
        <w:ind w:left="0" w:firstLine="0"/>
        <w:rPr/>
      </w:pPr>
      <w:r w:rsidDel="00000000" w:rsidR="00000000" w:rsidRPr="00000000">
        <w:rPr>
          <w:rtl w:val="0"/>
        </w:rPr>
      </w:r>
    </w:p>
    <w:p w:rsidR="00000000" w:rsidDel="00000000" w:rsidP="00000000" w:rsidRDefault="00000000" w:rsidRPr="00000000" w14:paraId="00000020">
      <w:pPr>
        <w:spacing w:after="240" w:before="240" w:line="360" w:lineRule="auto"/>
        <w:ind w:left="0" w:firstLine="0"/>
        <w:rPr/>
      </w:pPr>
      <w:r w:rsidDel="00000000" w:rsidR="00000000" w:rsidRPr="00000000">
        <w:rPr>
          <w:rtl w:val="0"/>
        </w:rPr>
      </w:r>
    </w:p>
    <w:p w:rsidR="00000000" w:rsidDel="00000000" w:rsidP="00000000" w:rsidRDefault="00000000" w:rsidRPr="00000000" w14:paraId="00000021">
      <w:pPr>
        <w:spacing w:after="240" w:before="240" w:line="360" w:lineRule="auto"/>
        <w:ind w:left="0" w:firstLine="0"/>
        <w:rPr/>
      </w:pPr>
      <w:r w:rsidDel="00000000" w:rsidR="00000000" w:rsidRPr="00000000">
        <w:rPr>
          <w:rtl w:val="0"/>
        </w:rPr>
      </w:r>
    </w:p>
    <w:p w:rsidR="00000000" w:rsidDel="00000000" w:rsidP="00000000" w:rsidRDefault="00000000" w:rsidRPr="00000000" w14:paraId="00000022">
      <w:pPr>
        <w:spacing w:after="240" w:before="240" w:line="360" w:lineRule="auto"/>
        <w:ind w:left="0" w:firstLine="0"/>
        <w:rPr/>
      </w:pPr>
      <w:r w:rsidDel="00000000" w:rsidR="00000000" w:rsidRPr="00000000">
        <w:rPr>
          <w:rtl w:val="0"/>
        </w:rPr>
      </w:r>
    </w:p>
    <w:p w:rsidR="00000000" w:rsidDel="00000000" w:rsidP="00000000" w:rsidRDefault="00000000" w:rsidRPr="00000000" w14:paraId="00000023">
      <w:pPr>
        <w:spacing w:after="240" w:before="240" w:line="360" w:lineRule="auto"/>
        <w:ind w:left="0" w:firstLine="0"/>
        <w:rPr/>
      </w:pPr>
      <w:r w:rsidDel="00000000" w:rsidR="00000000" w:rsidRPr="00000000">
        <w:rPr>
          <w:rtl w:val="0"/>
        </w:rPr>
      </w:r>
    </w:p>
    <w:p w:rsidR="00000000" w:rsidDel="00000000" w:rsidP="00000000" w:rsidRDefault="00000000" w:rsidRPr="00000000" w14:paraId="00000024">
      <w:pPr>
        <w:spacing w:after="240" w:before="240" w:line="360" w:lineRule="auto"/>
        <w:ind w:left="0" w:firstLine="0"/>
        <w:rPr/>
      </w:pPr>
      <w:r w:rsidDel="00000000" w:rsidR="00000000" w:rsidRPr="00000000">
        <w:rPr>
          <w:rtl w:val="0"/>
        </w:rPr>
      </w:r>
    </w:p>
    <w:p w:rsidR="00000000" w:rsidDel="00000000" w:rsidP="00000000" w:rsidRDefault="00000000" w:rsidRPr="00000000" w14:paraId="00000025">
      <w:pPr>
        <w:spacing w:after="240" w:before="240" w:line="360" w:lineRule="auto"/>
        <w:ind w:left="0" w:firstLine="0"/>
        <w:rPr/>
      </w:pPr>
      <w:r w:rsidDel="00000000" w:rsidR="00000000" w:rsidRPr="00000000">
        <w:rPr>
          <w:rtl w:val="0"/>
        </w:rPr>
      </w:r>
    </w:p>
    <w:p w:rsidR="00000000" w:rsidDel="00000000" w:rsidP="00000000" w:rsidRDefault="00000000" w:rsidRPr="00000000" w14:paraId="00000026">
      <w:pPr>
        <w:spacing w:after="240" w:before="240" w:line="360" w:lineRule="auto"/>
        <w:ind w:left="0" w:firstLine="0"/>
        <w:rPr/>
      </w:pPr>
      <w:r w:rsidDel="00000000" w:rsidR="00000000" w:rsidRPr="00000000">
        <w:rPr>
          <w:rtl w:val="0"/>
        </w:rPr>
      </w:r>
    </w:p>
    <w:p w:rsidR="00000000" w:rsidDel="00000000" w:rsidP="00000000" w:rsidRDefault="00000000" w:rsidRPr="00000000" w14:paraId="00000027">
      <w:pPr>
        <w:spacing w:after="240" w:before="240" w:line="360" w:lineRule="auto"/>
        <w:ind w:left="0" w:firstLine="0"/>
        <w:rPr/>
      </w:pPr>
      <w:r w:rsidDel="00000000" w:rsidR="00000000" w:rsidRPr="00000000">
        <w:rPr>
          <w:rtl w:val="0"/>
        </w:rPr>
      </w:r>
    </w:p>
    <w:p w:rsidR="00000000" w:rsidDel="00000000" w:rsidP="00000000" w:rsidRDefault="00000000" w:rsidRPr="00000000" w14:paraId="00000028">
      <w:pPr>
        <w:spacing w:after="240" w:before="240" w:line="360" w:lineRule="auto"/>
        <w:ind w:left="0" w:firstLine="0"/>
        <w:rPr/>
      </w:pPr>
      <w:r w:rsidDel="00000000" w:rsidR="00000000" w:rsidRPr="00000000">
        <w:rPr>
          <w:rtl w:val="0"/>
        </w:rPr>
      </w:r>
    </w:p>
    <w:p w:rsidR="00000000" w:rsidDel="00000000" w:rsidP="00000000" w:rsidRDefault="00000000" w:rsidRPr="00000000" w14:paraId="00000029">
      <w:pPr>
        <w:spacing w:after="240" w:before="240" w:line="360" w:lineRule="auto"/>
        <w:jc w:val="both"/>
        <w:rPr>
          <w:b w:val="1"/>
        </w:rPr>
      </w:pPr>
      <w:r w:rsidDel="00000000" w:rsidR="00000000" w:rsidRPr="00000000">
        <w:rPr>
          <w:b w:val="1"/>
          <w:rtl w:val="0"/>
        </w:rPr>
        <w:t xml:space="preserve">Texto literario </w:t>
      </w:r>
    </w:p>
    <w:p w:rsidR="00000000" w:rsidDel="00000000" w:rsidP="00000000" w:rsidRDefault="00000000" w:rsidRPr="00000000" w14:paraId="0000002A">
      <w:pPr>
        <w:spacing w:after="240" w:before="240" w:line="360" w:lineRule="auto"/>
        <w:jc w:val="both"/>
        <w:rPr>
          <w:b w:val="1"/>
          <w:color w:val="1155cc"/>
          <w:u w:val="single"/>
        </w:rPr>
      </w:pPr>
      <w:r w:rsidDel="00000000" w:rsidR="00000000" w:rsidRPr="00000000">
        <w:rPr>
          <w:b w:val="1"/>
          <w:i w:val="1"/>
          <w:rtl w:val="0"/>
        </w:rPr>
        <w:t xml:space="preserve">Candela Sierra, Premio Nacional de Cómic 2025: “Quiero señalar la miseria humana de la actualidad de manera cínica”</w:t>
      </w:r>
      <w:hyperlink r:id="rId9">
        <w:r w:rsidDel="00000000" w:rsidR="00000000" w:rsidRPr="00000000">
          <w:rPr>
            <w:b w:val="1"/>
            <w:rtl w:val="0"/>
          </w:rPr>
          <w:t xml:space="preserve"> </w:t>
        </w:r>
      </w:hyperlink>
      <w:r w:rsidDel="00000000" w:rsidR="00000000" w:rsidRPr="00000000">
        <w:rPr>
          <w:rtl w:val="0"/>
        </w:rPr>
      </w:r>
    </w:p>
    <w:p w:rsidR="00000000" w:rsidDel="00000000" w:rsidP="00000000" w:rsidRDefault="00000000" w:rsidRPr="00000000" w14:paraId="0000002B">
      <w:pPr>
        <w:spacing w:after="240" w:before="240" w:line="360" w:lineRule="auto"/>
        <w:jc w:val="both"/>
        <w:rPr>
          <w:color w:val="1155cc"/>
          <w:u w:val="single"/>
        </w:rPr>
      </w:pPr>
      <w:r w:rsidDel="00000000" w:rsidR="00000000" w:rsidRPr="00000000">
        <w:rPr>
          <w:rtl w:val="0"/>
        </w:rPr>
        <w:t xml:space="preserve">Candela Sierra se alzó con el Premio Nacional de Cómic 2025 gracias a </w:t>
      </w:r>
      <w:r w:rsidDel="00000000" w:rsidR="00000000" w:rsidRPr="00000000">
        <w:rPr>
          <w:i w:val="1"/>
          <w:rtl w:val="0"/>
        </w:rPr>
        <w:t xml:space="preserve">Lo sabes aunque no te lo he dicho</w:t>
      </w:r>
      <w:r w:rsidDel="00000000" w:rsidR="00000000" w:rsidRPr="00000000">
        <w:rPr>
          <w:rtl w:val="0"/>
        </w:rPr>
        <w:t xml:space="preserve">, una obra que no pide permiso para escarbar en los rincones más oscuros de lo cotidiano. En sus páginas, lo áspero se torna explícito, la piel social se rasga, mostrando la miseria humana: esa tristeza íntima de quienes miran sin ver, de quienes callan sin hallar voz.</w:t>
      </w:r>
      <w:r w:rsidDel="00000000" w:rsidR="00000000" w:rsidRPr="00000000">
        <w:rPr>
          <w:rtl w:val="0"/>
        </w:rPr>
      </w:r>
    </w:p>
    <w:p w:rsidR="00000000" w:rsidDel="00000000" w:rsidP="00000000" w:rsidRDefault="00000000" w:rsidRPr="00000000" w14:paraId="0000002C">
      <w:pPr>
        <w:spacing w:after="240" w:before="240" w:line="360" w:lineRule="auto"/>
        <w:jc w:val="both"/>
        <w:rPr>
          <w:color w:val="1155cc"/>
          <w:u w:val="single"/>
        </w:rPr>
      </w:pPr>
      <w:r w:rsidDel="00000000" w:rsidR="00000000" w:rsidRPr="00000000">
        <w:rPr>
          <w:rtl w:val="0"/>
        </w:rPr>
        <w:t xml:space="preserve">La autora (nacida en Ronda, 1990) utiliza el humor ácido como bisturí; la ironía como espejo en el que se reflejan el egoísmo, la apatía, la superficialidad. Relaciones humanas en hiato: rostros que ya no hablan, gestos vacíos, encuentros huecos.</w:t>
      </w:r>
      <w:r w:rsidDel="00000000" w:rsidR="00000000" w:rsidRPr="00000000">
        <w:rPr>
          <w:rtl w:val="0"/>
        </w:rPr>
      </w:r>
    </w:p>
    <w:p w:rsidR="00000000" w:rsidDel="00000000" w:rsidP="00000000" w:rsidRDefault="00000000" w:rsidRPr="00000000" w14:paraId="0000002D">
      <w:pPr>
        <w:spacing w:after="240" w:before="240" w:line="360" w:lineRule="auto"/>
        <w:jc w:val="both"/>
        <w:rPr>
          <w:color w:val="1155cc"/>
          <w:u w:val="single"/>
        </w:rPr>
      </w:pPr>
      <w:r w:rsidDel="00000000" w:rsidR="00000000" w:rsidRPr="00000000">
        <w:rPr>
          <w:rtl w:val="0"/>
        </w:rPr>
        <w:t xml:space="preserve">El jurado reconoció que su narrativa gráfica tiene peso: estructura, contraste, silencio. Componentes casi silenciados que gritan desde las imágenes, desde los espacios en blanco entre viñetas, desde las expresiones que no dicen lo que callan. Una voz que no se conforma; que exige presentar lo deseable y lo despreciable, lo real y lo absurdo.</w:t>
      </w:r>
      <w:r w:rsidDel="00000000" w:rsidR="00000000" w:rsidRPr="00000000">
        <w:rPr>
          <w:rtl w:val="0"/>
        </w:rPr>
      </w:r>
    </w:p>
    <w:p w:rsidR="00000000" w:rsidDel="00000000" w:rsidP="00000000" w:rsidRDefault="00000000" w:rsidRPr="00000000" w14:paraId="0000002E">
      <w:pPr>
        <w:spacing w:after="240" w:before="240" w:line="360" w:lineRule="auto"/>
        <w:jc w:val="both"/>
        <w:rPr>
          <w:color w:val="1155cc"/>
          <w:u w:val="single"/>
        </w:rPr>
      </w:pPr>
      <w:r w:rsidDel="00000000" w:rsidR="00000000" w:rsidRPr="00000000">
        <w:rPr>
          <w:rtl w:val="0"/>
        </w:rPr>
        <w:t xml:space="preserve">Ella misma admite que la obra brota de lo personal, de lo heredado y de lo observado. Hay confesión, hay denuncia, y hay la certeza de que, detrás de cada viñeta, late una pulsión por decir verdad aunque duela. No todo es negro: hay quienes se levantan, quienes gritan, quienes no aceptan la cómoda resignación.</w:t>
      </w:r>
      <w:r w:rsidDel="00000000" w:rsidR="00000000" w:rsidRPr="00000000">
        <w:rPr>
          <w:rtl w:val="0"/>
        </w:rPr>
      </w:r>
    </w:p>
    <w:p w:rsidR="00000000" w:rsidDel="00000000" w:rsidP="00000000" w:rsidRDefault="00000000" w:rsidRPr="00000000" w14:paraId="0000002F">
      <w:pPr>
        <w:spacing w:after="240" w:before="240" w:line="360" w:lineRule="auto"/>
        <w:jc w:val="both"/>
        <w:rPr/>
      </w:pPr>
      <w:r w:rsidDel="00000000" w:rsidR="00000000" w:rsidRPr="00000000">
        <w:rPr>
          <w:rtl w:val="0"/>
        </w:rPr>
        <w:t xml:space="preserve">Este cómic funciona también como crónica corrosiva de tiempos que se deshilachan: la fama, los likes, la imagen pública, la indiferencia. Lo importante deja de ser el qué sino el cómo —el estilo—, el gesto que sobresale por su sordidez, por su belleza inesperada, por la forma en que bordea lo grotesco sin perder la honestidad. Porque quizá la función del arte no sea consolar, sino herir. Y quizá la belleza sea eso: la sombra elegante que acompaña al dolor. </w:t>
      </w:r>
    </w:p>
    <w:p w:rsidR="00000000" w:rsidDel="00000000" w:rsidP="00000000" w:rsidRDefault="00000000" w:rsidRPr="00000000" w14:paraId="00000030">
      <w:pPr>
        <w:spacing w:after="240" w:before="240" w:line="360" w:lineRule="auto"/>
        <w:jc w:val="both"/>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sz w:val="34"/>
          <w:szCs w:val="34"/>
        </w:rPr>
      </w:pPr>
      <w:bookmarkStart w:colFirst="0" w:colLast="0" w:name="_g9u45zkw0eix" w:id="1"/>
      <w:bookmarkEnd w:id="1"/>
      <w:r w:rsidDel="00000000" w:rsidR="00000000" w:rsidRPr="00000000">
        <w:rPr>
          <w:b w:val="1"/>
          <w:sz w:val="34"/>
          <w:szCs w:val="34"/>
          <w:rtl w:val="0"/>
        </w:rPr>
        <w:t xml:space="preserve">Actividad de análisis del texto literario</w:t>
      </w:r>
    </w:p>
    <w:p w:rsidR="00000000" w:rsidDel="00000000" w:rsidP="00000000" w:rsidRDefault="00000000" w:rsidRPr="00000000" w14:paraId="00000039">
      <w:pPr>
        <w:pStyle w:val="Heading3"/>
        <w:keepNext w:val="0"/>
        <w:keepLines w:val="0"/>
        <w:spacing w:before="280" w:lineRule="auto"/>
        <w:rPr>
          <w:b w:val="1"/>
          <w:color w:val="000000"/>
          <w:sz w:val="26"/>
          <w:szCs w:val="26"/>
        </w:rPr>
      </w:pPr>
      <w:bookmarkStart w:colFirst="0" w:colLast="0" w:name="_646s2r3nexfp" w:id="2"/>
      <w:bookmarkEnd w:id="2"/>
      <w:r w:rsidDel="00000000" w:rsidR="00000000" w:rsidRPr="00000000">
        <w:rPr>
          <w:b w:val="1"/>
          <w:color w:val="000000"/>
          <w:sz w:val="26"/>
          <w:szCs w:val="26"/>
          <w:rtl w:val="0"/>
        </w:rPr>
        <w:t xml:space="preserve">1. Adecuación</w:t>
      </w:r>
    </w:p>
    <w:p w:rsidR="00000000" w:rsidDel="00000000" w:rsidP="00000000" w:rsidRDefault="00000000" w:rsidRPr="00000000" w14:paraId="0000003A">
      <w:pPr>
        <w:numPr>
          <w:ilvl w:val="0"/>
          <w:numId w:val="6"/>
        </w:numPr>
        <w:spacing w:after="0" w:afterAutospacing="0" w:before="240" w:line="480" w:lineRule="auto"/>
        <w:ind w:left="720" w:hanging="360"/>
      </w:pPr>
      <w:r w:rsidDel="00000000" w:rsidR="00000000" w:rsidRPr="00000000">
        <w:rPr>
          <w:rtl w:val="0"/>
        </w:rPr>
        <w:t xml:space="preserve">¿Cuál es la finalidad del texto? ¿Informar objetivamente, emocionar, transmitir belleza…?</w:t>
        <w:br w:type="textWrapping"/>
      </w:r>
    </w:p>
    <w:p w:rsidR="00000000" w:rsidDel="00000000" w:rsidP="00000000" w:rsidRDefault="00000000" w:rsidRPr="00000000" w14:paraId="0000003B">
      <w:pPr>
        <w:numPr>
          <w:ilvl w:val="0"/>
          <w:numId w:val="6"/>
        </w:numPr>
        <w:spacing w:after="0" w:afterAutospacing="0" w:before="0" w:beforeAutospacing="0" w:line="480" w:lineRule="auto"/>
        <w:ind w:left="720" w:hanging="360"/>
      </w:pPr>
      <w:r w:rsidDel="00000000" w:rsidR="00000000" w:rsidRPr="00000000">
        <w:rPr>
          <w:rtl w:val="0"/>
        </w:rPr>
        <w:t xml:space="preserve">¿Qué recursos literarios se emplean para llegar al lector (metáforas, personificación, imágenes poéticas)? Cita al menos dos.</w:t>
        <w:br w:type="textWrapping"/>
      </w:r>
    </w:p>
    <w:p w:rsidR="00000000" w:rsidDel="00000000" w:rsidP="00000000" w:rsidRDefault="00000000" w:rsidRPr="00000000" w14:paraId="0000003C">
      <w:pPr>
        <w:numPr>
          <w:ilvl w:val="0"/>
          <w:numId w:val="6"/>
        </w:numPr>
        <w:spacing w:after="0" w:afterAutospacing="0" w:before="0" w:beforeAutospacing="0" w:line="480" w:lineRule="auto"/>
        <w:ind w:left="720" w:hanging="360"/>
      </w:pPr>
      <w:r w:rsidDel="00000000" w:rsidR="00000000" w:rsidRPr="00000000">
        <w:rPr>
          <w:rtl w:val="0"/>
        </w:rPr>
        <w:t xml:space="preserve">¿Qué tipo de público podría sentirse más atraído por este texto: un lector especializado en cómic, un lector de prensa general, un lector juvenil…? Justifica tu respuesta.</w:t>
        <w:br w:type="textWrapping"/>
      </w:r>
    </w:p>
    <w:p w:rsidR="00000000" w:rsidDel="00000000" w:rsidP="00000000" w:rsidRDefault="00000000" w:rsidRPr="00000000" w14:paraId="0000003D">
      <w:pPr>
        <w:numPr>
          <w:ilvl w:val="0"/>
          <w:numId w:val="6"/>
        </w:numPr>
        <w:spacing w:after="240" w:before="0" w:beforeAutospacing="0" w:line="480" w:lineRule="auto"/>
        <w:ind w:left="720" w:hanging="360"/>
      </w:pPr>
      <w:r w:rsidDel="00000000" w:rsidR="00000000" w:rsidRPr="00000000">
        <w:rPr>
          <w:rtl w:val="0"/>
        </w:rPr>
        <w:t xml:space="preserve">¿El tono es objetivo o subjetivo? Explica por qué.</w:t>
        <w:br w:type="textWrapping"/>
      </w:r>
    </w:p>
    <w:p w:rsidR="00000000" w:rsidDel="00000000" w:rsidP="00000000" w:rsidRDefault="00000000" w:rsidRPr="00000000" w14:paraId="0000003E">
      <w:pPr>
        <w:pStyle w:val="Heading3"/>
        <w:keepNext w:val="0"/>
        <w:keepLines w:val="0"/>
        <w:spacing w:before="280" w:lineRule="auto"/>
        <w:rPr>
          <w:b w:val="1"/>
          <w:color w:val="000000"/>
          <w:sz w:val="26"/>
          <w:szCs w:val="26"/>
        </w:rPr>
      </w:pPr>
      <w:bookmarkStart w:colFirst="0" w:colLast="0" w:name="_sspyuaijtd5m" w:id="3"/>
      <w:bookmarkEnd w:id="3"/>
      <w:r w:rsidDel="00000000" w:rsidR="00000000" w:rsidRPr="00000000">
        <w:rPr>
          <w:b w:val="1"/>
          <w:color w:val="000000"/>
          <w:sz w:val="26"/>
          <w:szCs w:val="26"/>
          <w:rtl w:val="0"/>
        </w:rPr>
        <w:t xml:space="preserve">2. Coherencia</w:t>
      </w:r>
    </w:p>
    <w:p w:rsidR="00000000" w:rsidDel="00000000" w:rsidP="00000000" w:rsidRDefault="00000000" w:rsidRPr="00000000" w14:paraId="0000003F">
      <w:pPr>
        <w:numPr>
          <w:ilvl w:val="0"/>
          <w:numId w:val="9"/>
        </w:numPr>
        <w:spacing w:after="0" w:afterAutospacing="0" w:before="240" w:line="480" w:lineRule="auto"/>
        <w:ind w:left="720" w:hanging="360"/>
      </w:pPr>
      <w:r w:rsidDel="00000000" w:rsidR="00000000" w:rsidRPr="00000000">
        <w:rPr>
          <w:rtl w:val="0"/>
        </w:rPr>
        <w:t xml:space="preserve">Resume en una frase la idea principal del texto.</w:t>
        <w:br w:type="textWrapping"/>
      </w:r>
    </w:p>
    <w:p w:rsidR="00000000" w:rsidDel="00000000" w:rsidP="00000000" w:rsidRDefault="00000000" w:rsidRPr="00000000" w14:paraId="00000040">
      <w:pPr>
        <w:numPr>
          <w:ilvl w:val="0"/>
          <w:numId w:val="9"/>
        </w:numPr>
        <w:spacing w:after="0" w:afterAutospacing="0" w:before="0" w:beforeAutospacing="0" w:line="480" w:lineRule="auto"/>
        <w:ind w:left="720" w:hanging="360"/>
      </w:pPr>
      <w:r w:rsidDel="00000000" w:rsidR="00000000" w:rsidRPr="00000000">
        <w:rPr>
          <w:rtl w:val="0"/>
        </w:rPr>
        <w:t xml:space="preserve">Señala tres ideas secundarias que se desarrollen a lo largo del texto.</w:t>
        <w:br w:type="textWrapping"/>
      </w:r>
    </w:p>
    <w:p w:rsidR="00000000" w:rsidDel="00000000" w:rsidP="00000000" w:rsidRDefault="00000000" w:rsidRPr="00000000" w14:paraId="00000041">
      <w:pPr>
        <w:numPr>
          <w:ilvl w:val="0"/>
          <w:numId w:val="9"/>
        </w:numPr>
        <w:spacing w:after="240" w:before="0" w:beforeAutospacing="0" w:line="480" w:lineRule="auto"/>
        <w:ind w:left="720" w:hanging="360"/>
      </w:pPr>
      <w:r w:rsidDel="00000000" w:rsidR="00000000" w:rsidRPr="00000000">
        <w:rPr>
          <w:rtl w:val="0"/>
        </w:rPr>
        <w:t xml:space="preserve">¿Cómo se organiza la información: de lo general a lo particular, o de lo personal a lo universal?</w:t>
        <w:br w:type="textWrapping"/>
      </w:r>
    </w:p>
    <w:p w:rsidR="00000000" w:rsidDel="00000000" w:rsidP="00000000" w:rsidRDefault="00000000" w:rsidRPr="00000000" w14:paraId="00000042">
      <w:pPr>
        <w:pStyle w:val="Heading3"/>
        <w:keepNext w:val="0"/>
        <w:keepLines w:val="0"/>
        <w:spacing w:before="280" w:lineRule="auto"/>
        <w:rPr>
          <w:b w:val="1"/>
          <w:color w:val="000000"/>
          <w:sz w:val="26"/>
          <w:szCs w:val="26"/>
        </w:rPr>
      </w:pPr>
      <w:bookmarkStart w:colFirst="0" w:colLast="0" w:name="_vc69ppnwmqco" w:id="4"/>
      <w:bookmarkEnd w:id="4"/>
      <w:r w:rsidDel="00000000" w:rsidR="00000000" w:rsidRPr="00000000">
        <w:rPr>
          <w:b w:val="1"/>
          <w:color w:val="000000"/>
          <w:sz w:val="26"/>
          <w:szCs w:val="26"/>
          <w:rtl w:val="0"/>
        </w:rPr>
        <w:t xml:space="preserve">3. Cohesión</w:t>
      </w:r>
    </w:p>
    <w:p w:rsidR="00000000" w:rsidDel="00000000" w:rsidP="00000000" w:rsidRDefault="00000000" w:rsidRPr="00000000" w14:paraId="00000043">
      <w:pPr>
        <w:numPr>
          <w:ilvl w:val="0"/>
          <w:numId w:val="4"/>
        </w:numPr>
        <w:spacing w:after="0" w:afterAutospacing="0" w:before="240" w:line="480" w:lineRule="auto"/>
        <w:ind w:left="720" w:hanging="360"/>
      </w:pPr>
      <w:r w:rsidDel="00000000" w:rsidR="00000000" w:rsidRPr="00000000">
        <w:rPr>
          <w:rtl w:val="0"/>
        </w:rPr>
        <w:t xml:space="preserve">Localiza conectores que articulen el texto (</w:t>
      </w:r>
      <w:r w:rsidDel="00000000" w:rsidR="00000000" w:rsidRPr="00000000">
        <w:rPr>
          <w:i w:val="1"/>
          <w:rtl w:val="0"/>
        </w:rPr>
        <w:t xml:space="preserve">porque, aunque, también, en cambio, quizá…</w:t>
      </w:r>
      <w:r w:rsidDel="00000000" w:rsidR="00000000" w:rsidRPr="00000000">
        <w:rPr>
          <w:rtl w:val="0"/>
        </w:rPr>
        <w:t xml:space="preserve">). Explica qué función cumplen.</w:t>
        <w:br w:type="textWrapping"/>
      </w:r>
    </w:p>
    <w:p w:rsidR="00000000" w:rsidDel="00000000" w:rsidP="00000000" w:rsidRDefault="00000000" w:rsidRPr="00000000" w14:paraId="00000044">
      <w:pPr>
        <w:numPr>
          <w:ilvl w:val="0"/>
          <w:numId w:val="4"/>
        </w:numPr>
        <w:spacing w:after="0" w:afterAutospacing="0" w:before="0" w:beforeAutospacing="0" w:line="480" w:lineRule="auto"/>
        <w:ind w:left="720" w:hanging="360"/>
      </w:pPr>
      <w:r w:rsidDel="00000000" w:rsidR="00000000" w:rsidRPr="00000000">
        <w:rPr>
          <w:rtl w:val="0"/>
        </w:rPr>
        <w:t xml:space="preserve">¿Qué papel tienen las repeticiones léxicas (</w:t>
      </w:r>
      <w:r w:rsidDel="00000000" w:rsidR="00000000" w:rsidRPr="00000000">
        <w:rPr>
          <w:i w:val="1"/>
          <w:rtl w:val="0"/>
        </w:rPr>
        <w:t xml:space="preserve">obra, miseria, ironía, viñetas</w:t>
      </w:r>
      <w:r w:rsidDel="00000000" w:rsidR="00000000" w:rsidRPr="00000000">
        <w:rPr>
          <w:rtl w:val="0"/>
        </w:rPr>
        <w:t xml:space="preserve">)? ¿Aportan énfasis o claridad?</w:t>
        <w:br w:type="textWrapping"/>
      </w:r>
    </w:p>
    <w:p w:rsidR="00000000" w:rsidDel="00000000" w:rsidP="00000000" w:rsidRDefault="00000000" w:rsidRPr="00000000" w14:paraId="00000045">
      <w:pPr>
        <w:numPr>
          <w:ilvl w:val="0"/>
          <w:numId w:val="4"/>
        </w:numPr>
        <w:spacing w:after="240" w:before="0" w:beforeAutospacing="0" w:line="480" w:lineRule="auto"/>
        <w:ind w:left="720" w:hanging="360"/>
      </w:pPr>
      <w:r w:rsidDel="00000000" w:rsidR="00000000" w:rsidRPr="00000000">
        <w:rPr>
          <w:rtl w:val="0"/>
        </w:rPr>
        <w:t xml:space="preserve">¿Encuentras paralelismos o estructuras repetidas que den ritmo literario al texto? Copia un ejemplo.</w:t>
        <w:br w:type="textWrapping"/>
      </w:r>
    </w:p>
    <w:p w:rsidR="00000000" w:rsidDel="00000000" w:rsidP="00000000" w:rsidRDefault="00000000" w:rsidRPr="00000000" w14:paraId="00000046">
      <w:pPr>
        <w:pStyle w:val="Heading3"/>
        <w:keepNext w:val="0"/>
        <w:keepLines w:val="0"/>
        <w:spacing w:before="280" w:lineRule="auto"/>
        <w:rPr>
          <w:b w:val="1"/>
          <w:color w:val="000000"/>
          <w:sz w:val="26"/>
          <w:szCs w:val="26"/>
        </w:rPr>
      </w:pPr>
      <w:bookmarkStart w:colFirst="0" w:colLast="0" w:name="_oz27vkl6pone" w:id="5"/>
      <w:bookmarkEnd w:id="5"/>
      <w:r w:rsidDel="00000000" w:rsidR="00000000" w:rsidRPr="00000000">
        <w:rPr>
          <w:b w:val="1"/>
          <w:color w:val="000000"/>
          <w:sz w:val="26"/>
          <w:szCs w:val="26"/>
          <w:rtl w:val="0"/>
        </w:rPr>
        <w:t xml:space="preserve">4. Corrección y precisión</w:t>
      </w:r>
    </w:p>
    <w:p w:rsidR="00000000" w:rsidDel="00000000" w:rsidP="00000000" w:rsidRDefault="00000000" w:rsidRPr="00000000" w14:paraId="00000047">
      <w:pPr>
        <w:numPr>
          <w:ilvl w:val="0"/>
          <w:numId w:val="5"/>
        </w:numPr>
        <w:spacing w:after="0" w:afterAutospacing="0" w:before="240" w:line="480" w:lineRule="auto"/>
        <w:ind w:left="720" w:hanging="360"/>
      </w:pPr>
      <w:r w:rsidDel="00000000" w:rsidR="00000000" w:rsidRPr="00000000">
        <w:rPr>
          <w:rtl w:val="0"/>
        </w:rPr>
        <w:t xml:space="preserve">¿Se mantiene la corrección gramatical y ortográfica en todo el texto?</w:t>
        <w:br w:type="textWrapping"/>
      </w:r>
    </w:p>
    <w:p w:rsidR="00000000" w:rsidDel="00000000" w:rsidP="00000000" w:rsidRDefault="00000000" w:rsidRPr="00000000" w14:paraId="00000048">
      <w:pPr>
        <w:numPr>
          <w:ilvl w:val="0"/>
          <w:numId w:val="5"/>
        </w:numPr>
        <w:spacing w:after="0" w:afterAutospacing="0" w:before="0" w:beforeAutospacing="0" w:line="480" w:lineRule="auto"/>
        <w:ind w:left="720" w:hanging="360"/>
      </w:pPr>
      <w:r w:rsidDel="00000000" w:rsidR="00000000" w:rsidRPr="00000000">
        <w:rPr>
          <w:rtl w:val="0"/>
        </w:rPr>
        <w:t xml:space="preserve">¿El vocabulario es culto o coloquial? Cita tres palabras que lo demuestren.</w:t>
        <w:br w:type="textWrapping"/>
      </w:r>
    </w:p>
    <w:p w:rsidR="00000000" w:rsidDel="00000000" w:rsidP="00000000" w:rsidRDefault="00000000" w:rsidRPr="00000000" w14:paraId="00000049">
      <w:pPr>
        <w:numPr>
          <w:ilvl w:val="0"/>
          <w:numId w:val="5"/>
        </w:numPr>
        <w:spacing w:after="240" w:before="0" w:beforeAutospacing="0" w:line="480" w:lineRule="auto"/>
        <w:ind w:left="720" w:hanging="360"/>
      </w:pPr>
      <w:r w:rsidDel="00000000" w:rsidR="00000000" w:rsidRPr="00000000">
        <w:rPr>
          <w:rtl w:val="0"/>
        </w:rPr>
        <w:t xml:space="preserve">¿Cómo contribuye la precisión en la elección de adjetivos al efecto estético del texto?</w:t>
        <w:br w:type="textWrapping"/>
      </w:r>
    </w:p>
    <w:p w:rsidR="00000000" w:rsidDel="00000000" w:rsidP="00000000" w:rsidRDefault="00000000" w:rsidRPr="00000000" w14:paraId="0000004A">
      <w:pPr>
        <w:pStyle w:val="Heading3"/>
        <w:keepNext w:val="0"/>
        <w:keepLines w:val="0"/>
        <w:spacing w:before="280" w:lineRule="auto"/>
        <w:rPr>
          <w:b w:val="1"/>
          <w:color w:val="000000"/>
          <w:sz w:val="26"/>
          <w:szCs w:val="26"/>
        </w:rPr>
      </w:pPr>
      <w:bookmarkStart w:colFirst="0" w:colLast="0" w:name="_hlsghxsiky05" w:id="6"/>
      <w:bookmarkEnd w:id="6"/>
      <w:r w:rsidDel="00000000" w:rsidR="00000000" w:rsidRPr="00000000">
        <w:rPr>
          <w:b w:val="1"/>
          <w:color w:val="000000"/>
          <w:sz w:val="26"/>
          <w:szCs w:val="26"/>
          <w:rtl w:val="0"/>
        </w:rPr>
        <w:t xml:space="preserve">5. Propiedades globales y carácter literario</w:t>
      </w:r>
    </w:p>
    <w:p w:rsidR="00000000" w:rsidDel="00000000" w:rsidP="00000000" w:rsidRDefault="00000000" w:rsidRPr="00000000" w14:paraId="0000004B">
      <w:pPr>
        <w:numPr>
          <w:ilvl w:val="0"/>
          <w:numId w:val="10"/>
        </w:numPr>
        <w:spacing w:after="0" w:afterAutospacing="0" w:before="240" w:line="480" w:lineRule="auto"/>
        <w:ind w:left="720" w:hanging="360"/>
      </w:pPr>
      <w:r w:rsidDel="00000000" w:rsidR="00000000" w:rsidRPr="00000000">
        <w:rPr>
          <w:rtl w:val="0"/>
        </w:rPr>
        <w:t xml:space="preserve">¿Por qué se puede considerar este texto como literario, aunque aparezca en un periódico?</w:t>
        <w:br w:type="textWrapping"/>
      </w:r>
    </w:p>
    <w:p w:rsidR="00000000" w:rsidDel="00000000" w:rsidP="00000000" w:rsidRDefault="00000000" w:rsidRPr="00000000" w14:paraId="0000004C">
      <w:pPr>
        <w:numPr>
          <w:ilvl w:val="0"/>
          <w:numId w:val="10"/>
        </w:numPr>
        <w:spacing w:after="0" w:afterAutospacing="0" w:before="0" w:beforeAutospacing="0" w:line="480" w:lineRule="auto"/>
        <w:ind w:left="720" w:hanging="360"/>
      </w:pPr>
      <w:r w:rsidDel="00000000" w:rsidR="00000000" w:rsidRPr="00000000">
        <w:rPr>
          <w:rtl w:val="0"/>
        </w:rPr>
        <w:t xml:space="preserve">¿Qué emociones o imágenes provoca en el lector?</w:t>
        <w:br w:type="textWrapping"/>
      </w:r>
    </w:p>
    <w:p w:rsidR="00000000" w:rsidDel="00000000" w:rsidP="00000000" w:rsidRDefault="00000000" w:rsidRPr="00000000" w14:paraId="0000004D">
      <w:pPr>
        <w:numPr>
          <w:ilvl w:val="0"/>
          <w:numId w:val="10"/>
        </w:numPr>
        <w:spacing w:after="240" w:before="0" w:beforeAutospacing="0" w:line="480" w:lineRule="auto"/>
        <w:ind w:left="720" w:hanging="360"/>
      </w:pPr>
      <w:r w:rsidDel="00000000" w:rsidR="00000000" w:rsidRPr="00000000">
        <w:rPr>
          <w:rtl w:val="0"/>
        </w:rPr>
        <w:t xml:space="preserve">El texto afirma: </w:t>
      </w:r>
      <w:r w:rsidDel="00000000" w:rsidR="00000000" w:rsidRPr="00000000">
        <w:rPr>
          <w:i w:val="1"/>
          <w:rtl w:val="0"/>
        </w:rPr>
        <w:t xml:space="preserve">“Porque quizá la función del arte no sea consolar, sino herir”</w:t>
      </w:r>
      <w:r w:rsidDel="00000000" w:rsidR="00000000" w:rsidRPr="00000000">
        <w:rPr>
          <w:rtl w:val="0"/>
        </w:rPr>
        <w:t xml:space="preserve">. ¿Qué interpretación personal puedes dar a esta frase?</w:t>
      </w:r>
    </w:p>
    <w:p w:rsidR="00000000" w:rsidDel="00000000" w:rsidP="00000000" w:rsidRDefault="00000000" w:rsidRPr="00000000" w14:paraId="0000004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lpais.com/cultura/2025-09-15/la-satira-acida-de-candela-sierra-gana-el-premio-nacional-de-comic-2025.html?utm_source=chatgpt.com" TargetMode="External"/><Relationship Id="rId5" Type="http://schemas.openxmlformats.org/officeDocument/2006/relationships/styles" Target="styles.xml"/><Relationship Id="rId6" Type="http://schemas.openxmlformats.org/officeDocument/2006/relationships/hyperlink" Target="https://www.huffingtonpost.es/planeta/hallazgo-cientifico-precedentes-cristal-respira-oxigeno-revolucionar-tecnologia-energetica.html?utm_source=chatgpt.com" TargetMode="External"/><Relationship Id="rId7" Type="http://schemas.openxmlformats.org/officeDocument/2006/relationships/hyperlink" Target="https://www.huffingtonpost.es/planeta/hallazgo-cientifico-precedentes-cristal-respira-oxigeno-revolucionar-tecnologia-energetica.html?utm_source=chatgpt.com" TargetMode="External"/><Relationship Id="rId8" Type="http://schemas.openxmlformats.org/officeDocument/2006/relationships/hyperlink" Target="https://www.huffingtonpost.es/planeta/hallazgo-cientifico-precedentes-cristal-respira-oxigeno-revolucionar-tecnologia-energetica.html?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