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0h2cfijdnqe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Creación de un Cartel Publicitario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t4050nkx4t8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☀️ Reto: Diseña la bebida refrescante del verano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¡Ha llegado el calor y las marcas buscan la bebida estrella del verano! Tu misión es diseñar un </w:t>
      </w:r>
      <w:r w:rsidDel="00000000" w:rsidR="00000000" w:rsidRPr="00000000">
        <w:rPr>
          <w:b w:val="1"/>
          <w:bCs w:val="1"/>
          <w:rtl w:val="0"/>
        </w:rPr>
        <w:t xml:space="preserve">cartel publicitario</w:t>
      </w:r>
      <w:r w:rsidDel="00000000" w:rsidR="00000000" w:rsidRPr="00000000">
        <w:rPr>
          <w:rtl w:val="0"/>
        </w:rPr>
        <w:t xml:space="preserve"> impactante para lanzar al mercado una nueva bebida refrescante (un refresco, un zumo, un batido, un té frío, etc.).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cartel debe contener obligatoriamente los siguientes </w:t>
      </w:r>
      <w:r w:rsidDel="00000000" w:rsidR="00000000" w:rsidRPr="00000000">
        <w:rPr>
          <w:b w:val="1"/>
          <w:bCs w:val="1"/>
          <w:rtl w:val="0"/>
        </w:rPr>
        <w:t xml:space="preserve">5 elementos clave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his9g4n2mrb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🔍 Elementos obligatorios del cartel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Nombre del producto:</w:t>
      </w:r>
      <w:r w:rsidDel="00000000" w:rsidR="00000000" w:rsidRPr="00000000">
        <w:rPr>
          <w:rtl w:val="0"/>
        </w:rPr>
        <w:t xml:space="preserve"> Tiene que ser original, llamativo y fácil de recordar. Piensa bien en la tipografía (el tipo de letra), el tamaño y los colores para que destaque a primera vista.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Dibujo o ilustración:</w:t>
      </w:r>
      <w:r w:rsidDel="00000000" w:rsidR="00000000" w:rsidRPr="00000000">
        <w:rPr>
          <w:rtl w:val="0"/>
        </w:rPr>
        <w:t xml:space="preserve"> La imagen central del cartel. Debe ser un dibujo bien cuidado, a color, que muestre el producto (la botella, la lata, el vaso) y que transmita frescura, verano y ganas de bebérselo.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Eslogan:</w:t>
      </w:r>
      <w:r w:rsidDel="00000000" w:rsidR="00000000" w:rsidRPr="00000000">
        <w:rPr>
          <w:rtl w:val="0"/>
        </w:rPr>
        <w:t xml:space="preserve"> Una frase corta, ingeniosa y fácil de recordar que convenza al público de las ventajas de tu bebida (Ejemplo: </w:t>
      </w:r>
      <w:r w:rsidDel="00000000" w:rsidR="00000000" w:rsidRPr="00000000">
        <w:rPr>
          <w:i w:val="1"/>
          <w:iCs w:val="1"/>
          <w:rtl w:val="0"/>
        </w:rPr>
        <w:t xml:space="preserve">"El sabor que despierta tu verano"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Cuerpo del anuncio:</w:t>
      </w:r>
      <w:r w:rsidDel="00000000" w:rsidR="00000000" w:rsidRPr="00000000">
        <w:rPr>
          <w:rtl w:val="0"/>
        </w:rPr>
        <w:t xml:space="preserve"> Un texto breve donde expliques las características del producto. ¿De qué sabor es? ¿Por qué es la mejor opción para el verano? ¡Sé persuasivo!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Logotipo:</w:t>
      </w:r>
      <w:r w:rsidDel="00000000" w:rsidR="00000000" w:rsidRPr="00000000">
        <w:rPr>
          <w:rtl w:val="0"/>
        </w:rPr>
        <w:t xml:space="preserve"> El símbolo gráfico o dibujo pequeñito que identifica a la marca. Debe estar colocado en una esquina o en un lugar visible pero que no robe el protagonismo a la imagen central.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/>
      </w:pPr>
      <w:bookmarkStart w:colFirst="0" w:colLast="0" w:name="_aieuvouuukf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🎨 Consejos para triunfar con tu diseño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Organiza el espacio:</w:t>
      </w:r>
      <w:r w:rsidDel="00000000" w:rsidR="00000000" w:rsidRPr="00000000">
        <w:rPr>
          <w:rtl w:val="0"/>
        </w:rPr>
        <w:t xml:space="preserve"> Antes de pintar, haz un boceto a lápiz. El dibujo principal debe ocupar la mayor parte del cartel; no dejes espacios vacíos enormes ni amontones todo en una esquina.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Limpieza y rotulación:</w:t>
      </w:r>
      <w:r w:rsidDel="00000000" w:rsidR="00000000" w:rsidRPr="00000000">
        <w:rPr>
          <w:rtl w:val="0"/>
        </w:rPr>
        <w:t xml:space="preserve"> Cuida los márgenes, que no haya borrones de lápiz y que las letras se lean perfectamente desde la distancia.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EJEMPLOS</w:t>
      </w:r>
    </w:p>
    <w:p w:rsidR="00000000" w:rsidDel="00000000" w:rsidP="00000000" w:rsidRDefault="00000000" w:rsidRPr="00000000" w14:paraId="00000015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533775" cy="47625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76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509114" cy="340518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9114" cy="3405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