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TRABAJO DE LECTURA 3º ESO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(1ª Evaluación)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Tema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Resumen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Descripción de personajes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Descripción de Lugares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Tiempo (interno y externo)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Creación de un personaje relevante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Creación de un diálogo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Final alternativo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Rediseña la portada del libro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Opinión y presentación del trabajo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Formato: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Escrito a mano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Formato libro o Din A4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Extensión entre 3 y 5 folios.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3C038D"/>
    <w:pPr>
      <w:ind w:left="720"/>
      <w:contextualSpacing w:val="1"/>
    </w:pPr>
  </w:style>
  <w:style w:type="paragraph" w:styleId="Ttulo">
    <w:name w:val="Title"/>
    <w:basedOn w:val="Normal"/>
    <w:next w:val="Normal"/>
    <w:link w:val="TtuloCar"/>
    <w:uiPriority w:val="10"/>
    <w:qFormat w:val="1"/>
    <w:rsid w:val="003C038D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C03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bb6smdduvwIHAFMCWofDuxo2A==">CgMxLjA4AHIhMUVKTlNqbk9qYTNjVjhnS2ROVzB6N2FaWEVyQlk2VzJx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2024-09-04T17:31:00Z</dcterms:created>
  <dc:creator>Lozanos</dc:creator>
</cp:coreProperties>
</file>