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770" w:firstLine="0"/>
        <w:rPr>
          <w:b w:val="1"/>
          <w:sz w:val="24"/>
          <w:szCs w:val="24"/>
        </w:rPr>
      </w:pPr>
      <w:r w:rsidDel="00000000" w:rsidR="00000000" w:rsidRPr="00000000">
        <w:rPr/>
        <w:drawing>
          <wp:inline distB="19050" distT="19050" distL="19050" distR="19050">
            <wp:extent cx="992822" cy="276225"/>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92822" cy="276225"/>
                    </a:xfrm>
                    <a:prstGeom prst="rect"/>
                    <a:ln/>
                  </pic:spPr>
                </pic:pic>
              </a:graphicData>
            </a:graphic>
          </wp:inline>
        </w:drawing>
      </w:r>
      <w:r w:rsidDel="00000000" w:rsidR="00000000" w:rsidRPr="00000000">
        <w:rPr>
          <w:rtl w:val="0"/>
        </w:rPr>
        <w:t xml:space="preserve">    </w:t>
      </w:r>
      <w:r w:rsidDel="00000000" w:rsidR="00000000" w:rsidRPr="00000000">
        <w:rPr>
          <w:b w:val="1"/>
          <w:sz w:val="24"/>
          <w:szCs w:val="24"/>
          <w:rtl w:val="0"/>
        </w:rPr>
        <w:t xml:space="preserve"> </w:t>
        <w:tab/>
        <w:tab/>
        <w:t xml:space="preserve">FULL RESUM</w:t>
      </w:r>
    </w:p>
    <w:p w:rsidR="00000000" w:rsidDel="00000000" w:rsidP="00000000" w:rsidRDefault="00000000" w:rsidRPr="00000000" w14:paraId="00000002">
      <w:pPr>
        <w:widowControl w:val="0"/>
        <w:spacing w:line="240" w:lineRule="auto"/>
        <w:ind w:left="50" w:firstLine="0"/>
        <w:rPr>
          <w:b w:val="1"/>
          <w:sz w:val="24"/>
          <w:szCs w:val="24"/>
        </w:rPr>
      </w:pPr>
      <w:r w:rsidDel="00000000" w:rsidR="00000000" w:rsidRPr="00000000">
        <w:rPr>
          <w:rtl w:val="0"/>
        </w:rPr>
      </w:r>
    </w:p>
    <w:tbl>
      <w:tblPr>
        <w:tblStyle w:val="Table1"/>
        <w:tblW w:w="9637.99949645996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59.9999237060547"/>
        <w:gridCol w:w="2836.0000610351562"/>
        <w:gridCol w:w="3141.99951171875"/>
        <w:tblGridChange w:id="0">
          <w:tblGrid>
            <w:gridCol w:w="3659.9999237060547"/>
            <w:gridCol w:w="2836.0000610351562"/>
            <w:gridCol w:w="3141.99951171875"/>
          </w:tblGrid>
        </w:tblGridChange>
      </w:tblGrid>
      <w:tr>
        <w:trPr>
          <w:cantSplit w:val="0"/>
          <w:trHeight w:val="58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PRIMERS AUXILIS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Curs: </w:t>
            </w:r>
            <w:r w:rsidDel="00000000" w:rsidR="00000000" w:rsidRPr="00000000">
              <w:rPr>
                <w:b w:val="1"/>
                <w:sz w:val="24"/>
                <w:szCs w:val="24"/>
                <w:rtl w:val="0"/>
              </w:rPr>
              <w:t xml:space="preserve">2n IS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4395751953125" w:firstLine="0"/>
              <w:jc w:val="righ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Curs acadèmic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89453125" w:line="240" w:lineRule="auto"/>
              <w:ind w:left="0" w:right="0" w:firstLine="0"/>
              <w:jc w:val="center"/>
              <w:rPr>
                <w:rFonts w:ascii="Arial" w:cs="Arial" w:eastAsia="Arial" w:hAnsi="Arial"/>
                <w:b w:val="0"/>
                <w:i w:val="0"/>
                <w:smallCaps w:val="0"/>
                <w:strike w:val="0"/>
                <w:color w:val="ffffff"/>
                <w:sz w:val="24"/>
                <w:szCs w:val="24"/>
                <w:highlight w:val="darkBlue"/>
                <w:u w:val="none"/>
                <w:vertAlign w:val="baseline"/>
              </w:rPr>
            </w:pPr>
            <w:r w:rsidDel="00000000" w:rsidR="00000000" w:rsidRPr="00000000">
              <w:rPr>
                <w:color w:val="ffffff"/>
                <w:sz w:val="24"/>
                <w:szCs w:val="24"/>
                <w:highlight w:val="darkBlue"/>
                <w:rtl w:val="0"/>
              </w:rPr>
              <w:t xml:space="preserve">2023</w:t>
            </w:r>
            <w:r w:rsidDel="00000000" w:rsidR="00000000" w:rsidRPr="00000000">
              <w:rPr>
                <w:rFonts w:ascii="Arial" w:cs="Arial" w:eastAsia="Arial" w:hAnsi="Arial"/>
                <w:b w:val="0"/>
                <w:i w:val="0"/>
                <w:smallCaps w:val="0"/>
                <w:strike w:val="0"/>
                <w:color w:val="ffffff"/>
                <w:sz w:val="24"/>
                <w:szCs w:val="24"/>
                <w:highlight w:val="darkBlue"/>
                <w:u w:val="none"/>
                <w:vertAlign w:val="baseline"/>
                <w:rtl w:val="0"/>
              </w:rPr>
              <w:t xml:space="preserve">/</w:t>
            </w:r>
            <w:r w:rsidDel="00000000" w:rsidR="00000000" w:rsidRPr="00000000">
              <w:rPr>
                <w:color w:val="ffffff"/>
                <w:sz w:val="24"/>
                <w:szCs w:val="24"/>
                <w:highlight w:val="darkBlue"/>
                <w:rtl w:val="0"/>
              </w:rPr>
              <w:t xml:space="preserve">2024</w:t>
            </w:r>
            <w:r w:rsidDel="00000000" w:rsidR="00000000" w:rsidRPr="00000000">
              <w:rPr>
                <w:rtl w:val="0"/>
              </w:rPr>
            </w:r>
          </w:p>
        </w:tc>
      </w:tr>
      <w:tr>
        <w:trPr>
          <w:cantSplit w:val="0"/>
          <w:trHeight w:val="35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51998901367188" w:right="0" w:firstLine="0"/>
              <w:jc w:val="left"/>
              <w:rPr>
                <w:rFonts w:ascii="Arial" w:cs="Arial" w:eastAsia="Arial" w:hAnsi="Arial"/>
                <w:b w:val="1"/>
                <w:i w:val="0"/>
                <w:smallCaps w:val="0"/>
                <w:strike w:val="0"/>
                <w:color w:val="000000"/>
                <w:sz w:val="24"/>
                <w:szCs w:val="24"/>
                <w:u w:val="none"/>
                <w:shd w:fill="ffb515" w:val="clear"/>
                <w:vertAlign w:val="baseline"/>
              </w:rPr>
            </w:pPr>
            <w:r w:rsidDel="00000000" w:rsidR="00000000" w:rsidRPr="00000000">
              <w:rPr>
                <w:rFonts w:ascii="Arial" w:cs="Arial" w:eastAsia="Arial" w:hAnsi="Arial"/>
                <w:b w:val="1"/>
                <w:i w:val="0"/>
                <w:smallCaps w:val="0"/>
                <w:strike w:val="0"/>
                <w:color w:val="000000"/>
                <w:sz w:val="24"/>
                <w:szCs w:val="24"/>
                <w:u w:val="none"/>
                <w:shd w:fill="ffb515" w:val="clear"/>
                <w:vertAlign w:val="baseline"/>
                <w:rtl w:val="0"/>
              </w:rPr>
              <w:t xml:space="preserve">Professora: Alicia Rico Salvá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ffb515" w:val="clear"/>
                <w:vertAlign w:val="baseline"/>
              </w:rPr>
            </w:pPr>
            <w:r w:rsidDel="00000000" w:rsidR="00000000" w:rsidRPr="00000000">
              <w:rPr>
                <w:rtl w:val="0"/>
              </w:rPr>
            </w:r>
          </w:p>
        </w:tc>
      </w:tr>
    </w:tbl>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31994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Qué ha d’aprendre l’alumne/a en aquest mòdul ? </w:t>
      </w:r>
    </w:p>
    <w:p w:rsidR="00000000" w:rsidDel="00000000" w:rsidP="00000000" w:rsidRDefault="00000000" w:rsidRPr="00000000" w14:paraId="0000000D">
      <w:pPr>
        <w:widowControl w:val="0"/>
        <w:tabs>
          <w:tab w:val="left" w:leader="none" w:pos="0"/>
        </w:tabs>
        <w:spacing w:line="240" w:lineRule="auto"/>
        <w:rPr/>
      </w:pPr>
      <w:r w:rsidDel="00000000" w:rsidR="00000000" w:rsidRPr="00000000">
        <w:rPr>
          <w:rtl w:val="0"/>
        </w:rPr>
      </w:r>
    </w:p>
    <w:p w:rsidR="00000000" w:rsidDel="00000000" w:rsidP="00000000" w:rsidRDefault="00000000" w:rsidRPr="00000000" w14:paraId="0000000E">
      <w:pPr>
        <w:widowControl w:val="0"/>
        <w:tabs>
          <w:tab w:val="left" w:leader="none" w:pos="0"/>
        </w:tabs>
        <w:spacing w:line="240" w:lineRule="auto"/>
        <w:ind w:left="0" w:firstLine="0"/>
        <w:rPr/>
      </w:pPr>
      <w:r w:rsidDel="00000000" w:rsidR="00000000" w:rsidRPr="00000000">
        <w:rPr>
          <w:rtl w:val="0"/>
        </w:rPr>
      </w:r>
    </w:p>
    <w:tbl>
      <w:tblPr>
        <w:tblStyle w:val="Table2"/>
        <w:tblW w:w="9637.99949645996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7.999496459961"/>
        <w:tblGridChange w:id="0">
          <w:tblGrid>
            <w:gridCol w:w="9637.999496459961"/>
          </w:tblGrid>
        </w:tblGridChange>
      </w:tblGrid>
      <w:tr>
        <w:trPr>
          <w:cantSplit w:val="0"/>
          <w:trHeight w:val="30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4"/>
                <w:szCs w:val="24"/>
                <w:highlight w:val="blue"/>
                <w:u w:val="none"/>
                <w:vertAlign w:val="baseline"/>
              </w:rPr>
            </w:pPr>
            <w:r w:rsidDel="00000000" w:rsidR="00000000" w:rsidRPr="00000000">
              <w:rPr>
                <w:rFonts w:ascii="Arial" w:cs="Arial" w:eastAsia="Arial" w:hAnsi="Arial"/>
                <w:b w:val="1"/>
                <w:i w:val="0"/>
                <w:smallCaps w:val="0"/>
                <w:strike w:val="0"/>
                <w:color w:val="ffffff"/>
                <w:sz w:val="24"/>
                <w:szCs w:val="24"/>
                <w:highlight w:val="blue"/>
                <w:u w:val="none"/>
                <w:vertAlign w:val="baseline"/>
                <w:rtl w:val="0"/>
              </w:rPr>
              <w:t xml:space="preserve">Unitat de treball</w:t>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67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38.5"/>
        <w:gridCol w:w="4838.5"/>
        <w:tblGridChange w:id="0">
          <w:tblGrid>
            <w:gridCol w:w="4838.5"/>
            <w:gridCol w:w="48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pPr>
            <w:r w:rsidDel="00000000" w:rsidR="00000000" w:rsidRPr="00000000">
              <w:rPr>
                <w:b w:val="1"/>
                <w:shd w:fill="ffb515" w:val="clear"/>
                <w:rtl w:val="0"/>
              </w:rPr>
              <w:t xml:space="preserve">1a avaluació</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pPr>
            <w:r w:rsidDel="00000000" w:rsidR="00000000" w:rsidRPr="00000000">
              <w:rPr>
                <w:b w:val="1"/>
                <w:shd w:fill="ffb515" w:val="clear"/>
                <w:rtl w:val="0"/>
              </w:rPr>
              <w:t xml:space="preserve">2a avaluació</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40" w:firstLine="0"/>
              <w:rPr/>
            </w:pPr>
            <w:r w:rsidDel="00000000" w:rsidR="00000000" w:rsidRPr="00000000">
              <w:rPr>
                <w:b w:val="1"/>
                <w:rtl w:val="0"/>
              </w:rPr>
              <w:t xml:space="preserve">0. UT Presentació del mòdul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ind w:left="40" w:firstLine="0"/>
              <w:rPr/>
            </w:pPr>
            <w:r w:rsidDel="00000000" w:rsidR="00000000" w:rsidRPr="00000000">
              <w:rPr>
                <w:b w:val="1"/>
                <w:rtl w:val="0"/>
              </w:rPr>
              <w:t xml:space="preserve">5.</w:t>
            </w:r>
            <w:r w:rsidDel="00000000" w:rsidR="00000000" w:rsidRPr="00000000">
              <w:rPr>
                <w:b w:val="1"/>
                <w:rtl w:val="0"/>
              </w:rPr>
              <w:t xml:space="preserve">UT</w:t>
            </w:r>
            <w:r w:rsidDel="00000000" w:rsidR="00000000" w:rsidRPr="00000000">
              <w:rPr>
                <w:b w:val="1"/>
                <w:rtl w:val="0"/>
              </w:rPr>
              <w:t xml:space="preserve">:Primers auxilis en lesions causades per traumatismes físics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40" w:firstLine="0"/>
              <w:rPr/>
            </w:pPr>
            <w:r w:rsidDel="00000000" w:rsidR="00000000" w:rsidRPr="00000000">
              <w:rPr>
                <w:b w:val="1"/>
                <w:rtl w:val="0"/>
              </w:rPr>
              <w:t xml:space="preserve">1. UT: Valoració inicial de l'assistència en una urgència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40" w:firstLine="0"/>
              <w:rPr/>
            </w:pPr>
            <w:r w:rsidDel="00000000" w:rsidR="00000000" w:rsidRPr="00000000">
              <w:rPr>
                <w:b w:val="1"/>
                <w:rtl w:val="0"/>
              </w:rPr>
              <w:t xml:space="preserve">6.UT: Primers auxilis en lesions causades per agents químics i biològics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40" w:firstLine="0"/>
              <w:rPr/>
            </w:pPr>
            <w:r w:rsidDel="00000000" w:rsidR="00000000" w:rsidRPr="00000000">
              <w:rPr>
                <w:b w:val="1"/>
                <w:rtl w:val="0"/>
              </w:rPr>
              <w:t xml:space="preserve">2. UT: Avaluació de l’estat de la víctima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40" w:firstLine="0"/>
              <w:rPr/>
            </w:pPr>
            <w:r w:rsidDel="00000000" w:rsidR="00000000" w:rsidRPr="00000000">
              <w:rPr>
                <w:b w:val="1"/>
                <w:rtl w:val="0"/>
              </w:rPr>
              <w:t xml:space="preserve">7.UT:  Primers auxilis en patologia orgànica urgent i part imminent</w:t>
            </w:r>
            <w:r w:rsidDel="00000000" w:rsidR="00000000" w:rsidRPr="00000000">
              <w:rPr>
                <w:rtl w:val="0"/>
              </w:rPr>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40" w:firstLine="0"/>
              <w:rPr/>
            </w:pPr>
            <w:r w:rsidDel="00000000" w:rsidR="00000000" w:rsidRPr="00000000">
              <w:rPr>
                <w:b w:val="1"/>
                <w:rtl w:val="0"/>
              </w:rPr>
              <w:t xml:space="preserve">3. UT:  Aplicació de procediments d'immobilització i mobilització</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40" w:firstLine="0"/>
              <w:rPr/>
            </w:pPr>
            <w:r w:rsidDel="00000000" w:rsidR="00000000" w:rsidRPr="00000000">
              <w:rPr>
                <w:b w:val="1"/>
                <w:rtl w:val="0"/>
              </w:rPr>
              <w:t xml:space="preserve">8.UT: Suport psicològic en primers auxilis</w:t>
            </w:r>
            <w:r w:rsidDel="00000000" w:rsidR="00000000" w:rsidRPr="00000000">
              <w:rPr>
                <w:rtl w:val="0"/>
              </w:rPr>
            </w:r>
          </w:p>
        </w:tc>
      </w:tr>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40" w:firstLine="0"/>
              <w:rPr/>
            </w:pPr>
            <w:r w:rsidDel="00000000" w:rsidR="00000000" w:rsidRPr="00000000">
              <w:rPr>
                <w:b w:val="1"/>
                <w:rtl w:val="0"/>
              </w:rPr>
              <w:t xml:space="preserve">4.UT: Aplicació de tècniques de suport vital bàsic i desfibril·lació externa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40" w:firstLine="0"/>
              <w:rPr>
                <w:b w:val="1"/>
              </w:rPr>
            </w:pPr>
            <w:r w:rsidDel="00000000" w:rsidR="00000000" w:rsidRPr="00000000">
              <w:rPr>
                <w:rtl w:val="0"/>
              </w:rPr>
            </w:r>
          </w:p>
        </w:tc>
      </w:tr>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40" w:firstLine="0"/>
              <w:rPr>
                <w:b w:val="1"/>
              </w:rPr>
            </w:pPr>
            <w:r w:rsidDel="00000000" w:rsidR="00000000" w:rsidRPr="00000000">
              <w:rPr>
                <w:b w:val="1"/>
                <w:rtl w:val="0"/>
              </w:rPr>
              <w:t xml:space="preserve">Hores total del mòdul: 40 h (2 h. semanals)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40" w:firstLine="0"/>
              <w:rPr>
                <w:b w:val="1"/>
              </w:rPr>
            </w:pPr>
            <w:r w:rsidDel="00000000" w:rsidR="00000000" w:rsidRPr="00000000">
              <w:rPr>
                <w:b w:val="1"/>
                <w:rtl w:val="0"/>
              </w:rPr>
              <w:t xml:space="preserve">Dimecres: 19.10 - 21.00</w:t>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929640" cy="271780"/>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929640" cy="271780"/>
                    </a:xfrm>
                    <a:prstGeom prst="rect"/>
                    <a:ln/>
                  </pic:spPr>
                </pic:pic>
              </a:graphicData>
            </a:graphic>
          </wp:inline>
        </w:drawing>
      </w:r>
      <w:r w:rsidDel="00000000" w:rsidR="00000000" w:rsidRPr="00000000">
        <w:rPr>
          <w:rtl w:val="0"/>
        </w:rPr>
      </w:r>
    </w:p>
    <w:tbl>
      <w:tblPr>
        <w:tblStyle w:val="Table4"/>
        <w:tblW w:w="9637.99949645996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7.999496459961"/>
        <w:tblGridChange w:id="0">
          <w:tblGrid>
            <w:gridCol w:w="9637.999496459961"/>
          </w:tblGrid>
        </w:tblGridChange>
      </w:tblGrid>
      <w:tr>
        <w:trPr>
          <w:cantSplit w:val="0"/>
          <w:trHeight w:val="30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4"/>
                <w:szCs w:val="24"/>
                <w:highlight w:val="blue"/>
                <w:u w:val="none"/>
                <w:vertAlign w:val="baseline"/>
              </w:rPr>
            </w:pPr>
            <w:r w:rsidDel="00000000" w:rsidR="00000000" w:rsidRPr="00000000">
              <w:rPr>
                <w:rFonts w:ascii="Arial" w:cs="Arial" w:eastAsia="Arial" w:hAnsi="Arial"/>
                <w:b w:val="1"/>
                <w:i w:val="0"/>
                <w:smallCaps w:val="0"/>
                <w:strike w:val="0"/>
                <w:color w:val="ffffff"/>
                <w:sz w:val="24"/>
                <w:szCs w:val="24"/>
                <w:highlight w:val="blue"/>
                <w:u w:val="none"/>
                <w:vertAlign w:val="baseline"/>
                <w:rtl w:val="0"/>
              </w:rPr>
              <w:t xml:space="preserve">Criteris d'avaluació i criteris de qualificació</w:t>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widowControl w:val="0"/>
        <w:spacing w:line="240" w:lineRule="auto"/>
        <w:ind w:left="39.51995849609375" w:firstLine="0"/>
        <w:rPr>
          <w:b w:val="1"/>
          <w:sz w:val="24"/>
          <w:szCs w:val="24"/>
        </w:rPr>
      </w:pPr>
      <w:r w:rsidDel="00000000" w:rsidR="00000000" w:rsidRPr="00000000">
        <w:rPr>
          <w:b w:val="1"/>
          <w:sz w:val="24"/>
          <w:szCs w:val="24"/>
          <w:rtl w:val="0"/>
        </w:rPr>
        <w:t xml:space="preserve">CRITERIS DE QUALIFICACIÓ</w:t>
      </w:r>
    </w:p>
    <w:p w:rsidR="00000000" w:rsidDel="00000000" w:rsidP="00000000" w:rsidRDefault="00000000" w:rsidRPr="00000000" w14:paraId="00000027">
      <w:pPr>
        <w:widowControl w:val="0"/>
        <w:spacing w:line="240" w:lineRule="auto"/>
        <w:ind w:left="39.51995849609375" w:firstLine="0"/>
        <w:rPr>
          <w:b w:val="1"/>
          <w:sz w:val="24"/>
          <w:szCs w:val="24"/>
        </w:rPr>
      </w:pPr>
      <w:r w:rsidDel="00000000" w:rsidR="00000000" w:rsidRPr="00000000">
        <w:rPr>
          <w:rtl w:val="0"/>
        </w:rPr>
      </w:r>
    </w:p>
    <w:tbl>
      <w:tblPr>
        <w:tblStyle w:val="Table5"/>
        <w:tblW w:w="6700.00022888183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9.9999237060547"/>
        <w:gridCol w:w="1950.0003051757812"/>
        <w:gridCol w:w="2530"/>
        <w:tblGridChange w:id="0">
          <w:tblGrid>
            <w:gridCol w:w="2219.9999237060547"/>
            <w:gridCol w:w="1950.0003051757812"/>
            <w:gridCol w:w="2530"/>
          </w:tblGrid>
        </w:tblGridChange>
      </w:tblGrid>
      <w:tr>
        <w:trPr>
          <w:cantSplit w:val="0"/>
          <w:trHeight w:val="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sz w:val="24"/>
                <w:szCs w:val="24"/>
              </w:rPr>
            </w:pPr>
            <w:r w:rsidDel="00000000" w:rsidR="00000000" w:rsidRPr="00000000">
              <w:rPr>
                <w:b w:val="1"/>
                <w:sz w:val="24"/>
                <w:szCs w:val="24"/>
                <w:rtl w:val="0"/>
              </w:rPr>
              <w:t xml:space="preserve">Proves teòriques </w:t>
            </w:r>
          </w:p>
          <w:p w:rsidR="00000000" w:rsidDel="00000000" w:rsidP="00000000" w:rsidRDefault="00000000" w:rsidRPr="00000000" w14:paraId="0000002A">
            <w:pPr>
              <w:widowControl w:val="0"/>
              <w:spacing w:before="45.919189453125" w:line="240" w:lineRule="auto"/>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sz w:val="24"/>
                <w:szCs w:val="24"/>
              </w:rPr>
            </w:pPr>
            <w:r w:rsidDel="00000000" w:rsidR="00000000" w:rsidRPr="00000000">
              <w:rPr>
                <w:b w:val="1"/>
                <w:sz w:val="24"/>
                <w:szCs w:val="24"/>
                <w:rtl w:val="0"/>
              </w:rPr>
              <w:t xml:space="preserve">Produccions (treballs i activitats) </w:t>
            </w:r>
          </w:p>
        </w:tc>
      </w:tr>
      <w:tr>
        <w:trPr>
          <w:cantSplit w:val="0"/>
          <w:trHeight w:val="94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b w:val="1"/>
                <w:sz w:val="24"/>
                <w:szCs w:val="24"/>
              </w:rPr>
            </w:pPr>
            <w:r w:rsidDel="00000000" w:rsidR="00000000" w:rsidRPr="00000000">
              <w:rPr>
                <w:b w:val="1"/>
                <w:sz w:val="24"/>
                <w:szCs w:val="24"/>
                <w:rtl w:val="0"/>
              </w:rPr>
              <w:t xml:space="preserve">Percentatge </w:t>
            </w:r>
          </w:p>
          <w:p w:rsidR="00000000" w:rsidDel="00000000" w:rsidP="00000000" w:rsidRDefault="00000000" w:rsidRPr="00000000" w14:paraId="0000002D">
            <w:pPr>
              <w:widowControl w:val="0"/>
              <w:spacing w:before="43.919677734375" w:line="240" w:lineRule="auto"/>
              <w:jc w:val="center"/>
              <w:rPr>
                <w:b w:val="1"/>
                <w:sz w:val="24"/>
                <w:szCs w:val="24"/>
              </w:rPr>
            </w:pPr>
            <w:r w:rsidDel="00000000" w:rsidR="00000000" w:rsidRPr="00000000">
              <w:rPr>
                <w:b w:val="1"/>
                <w:sz w:val="24"/>
                <w:szCs w:val="24"/>
                <w:rtl w:val="0"/>
              </w:rPr>
              <w:t xml:space="preserve">sobre nota </w:t>
            </w:r>
          </w:p>
          <w:p w:rsidR="00000000" w:rsidDel="00000000" w:rsidP="00000000" w:rsidRDefault="00000000" w:rsidRPr="00000000" w14:paraId="0000002E">
            <w:pPr>
              <w:widowControl w:val="0"/>
              <w:spacing w:before="45.919189453125" w:line="240" w:lineRule="auto"/>
              <w:jc w:val="center"/>
              <w:rPr>
                <w:b w:val="1"/>
                <w:sz w:val="24"/>
                <w:szCs w:val="24"/>
              </w:rPr>
            </w:pPr>
            <w:r w:rsidDel="00000000" w:rsidR="00000000" w:rsidRPr="00000000">
              <w:rPr>
                <w:b w:val="1"/>
                <w:sz w:val="24"/>
                <w:szCs w:val="24"/>
                <w:rtl w:val="0"/>
              </w:rPr>
              <w:t xml:space="preserve">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right="591.0601806640625"/>
              <w:jc w:val="right"/>
              <w:rPr>
                <w:b w:val="1"/>
              </w:rPr>
            </w:pPr>
            <w:r w:rsidDel="00000000" w:rsidR="00000000" w:rsidRPr="00000000">
              <w:rPr>
                <w:b w:val="1"/>
                <w:rtl w:val="0"/>
              </w:rPr>
              <w:t xml:space="preserve">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b w:val="1"/>
                <w:sz w:val="24"/>
                <w:szCs w:val="24"/>
              </w:rPr>
            </w:pPr>
            <w:r w:rsidDel="00000000" w:rsidR="00000000" w:rsidRPr="00000000">
              <w:rPr>
                <w:b w:val="1"/>
                <w:sz w:val="24"/>
                <w:szCs w:val="24"/>
                <w:rtl w:val="0"/>
              </w:rPr>
              <w:t xml:space="preserve">40% </w:t>
            </w:r>
          </w:p>
        </w:tc>
      </w:tr>
    </w:tbl>
    <w:p w:rsidR="00000000" w:rsidDel="00000000" w:rsidP="00000000" w:rsidRDefault="00000000" w:rsidRPr="00000000" w14:paraId="00000031">
      <w:pPr>
        <w:widowControl w:val="0"/>
        <w:rPr>
          <w:b w:val="1"/>
        </w:rPr>
      </w:pPr>
      <w:r w:rsidDel="00000000" w:rsidR="00000000" w:rsidRPr="00000000">
        <w:rPr>
          <w:rtl w:val="0"/>
        </w:rPr>
      </w:r>
    </w:p>
    <w:p w:rsidR="00000000" w:rsidDel="00000000" w:rsidP="00000000" w:rsidRDefault="00000000" w:rsidRPr="00000000" w14:paraId="00000032">
      <w:pPr>
        <w:widowControl w:val="0"/>
        <w:rPr>
          <w:b w:val="1"/>
        </w:rPr>
      </w:pPr>
      <w:r w:rsidDel="00000000" w:rsidR="00000000" w:rsidRPr="00000000">
        <w:rPr>
          <w:b w:val="1"/>
          <w:rtl w:val="0"/>
        </w:rPr>
        <w:t xml:space="preserve">CRITERIS D’AVALUACIÓ</w:t>
      </w:r>
    </w:p>
    <w:p w:rsidR="00000000" w:rsidDel="00000000" w:rsidP="00000000" w:rsidRDefault="00000000" w:rsidRPr="00000000" w14:paraId="00000033">
      <w:pPr>
        <w:widowControl w:val="0"/>
        <w:rPr>
          <w:b w:val="1"/>
        </w:rPr>
      </w:pPr>
      <w:r w:rsidDel="00000000" w:rsidR="00000000" w:rsidRPr="00000000">
        <w:rPr>
          <w:rtl w:val="0"/>
        </w:rPr>
      </w:r>
    </w:p>
    <w:p w:rsidR="00000000" w:rsidDel="00000000" w:rsidP="00000000" w:rsidRDefault="00000000" w:rsidRPr="00000000" w14:paraId="00000034">
      <w:pPr>
        <w:widowControl w:val="0"/>
        <w:tabs>
          <w:tab w:val="left" w:leader="none" w:pos="0"/>
        </w:tabs>
        <w:spacing w:after="120" w:before="120" w:line="360" w:lineRule="auto"/>
        <w:ind w:firstLine="720"/>
        <w:jc w:val="both"/>
        <w:rPr>
          <w:b w:val="1"/>
        </w:rPr>
      </w:pPr>
      <w:r w:rsidDel="00000000" w:rsidR="00000000" w:rsidRPr="00000000">
        <w:rPr>
          <w:b w:val="1"/>
          <w:rtl w:val="0"/>
        </w:rPr>
        <w:t xml:space="preserve">60 % Proves objectives (exàmens teòrics)</w:t>
      </w:r>
    </w:p>
    <w:p w:rsidR="00000000" w:rsidDel="00000000" w:rsidP="00000000" w:rsidRDefault="00000000" w:rsidRPr="00000000" w14:paraId="00000035">
      <w:pPr>
        <w:widowControl w:val="0"/>
        <w:tabs>
          <w:tab w:val="left" w:leader="none" w:pos="0"/>
        </w:tabs>
        <w:spacing w:after="120" w:before="120" w:line="360" w:lineRule="auto"/>
        <w:jc w:val="both"/>
        <w:rPr/>
      </w:pPr>
      <w:r w:rsidDel="00000000" w:rsidR="00000000" w:rsidRPr="00000000">
        <w:rPr>
          <w:rtl w:val="0"/>
        </w:rPr>
        <w:t xml:space="preserve">La nota d'exàmens s'obtindrà realitzant un mínim d’un examen per avaluació que es puntuarà de 0 a 10</w:t>
      </w:r>
      <w:r w:rsidDel="00000000" w:rsidR="00000000" w:rsidRPr="00000000">
        <w:rPr>
          <w:highlight w:val="white"/>
          <w:rtl w:val="0"/>
        </w:rPr>
        <w:t xml:space="preserve">.</w:t>
      </w:r>
      <w:r w:rsidDel="00000000" w:rsidR="00000000" w:rsidRPr="00000000">
        <w:rPr>
          <w:rtl w:val="0"/>
        </w:rPr>
        <w:t xml:space="preserve"> Es podran recuperar els exàmens que hagin donat lloc a un trimestre no superat, aquells en que l’alumnat no s’ha presentat amb causa degudament justificada i sense justificar. Pel que fa als no aprovats i als no justificats, s’hauran de recuperar al final de curs segons les dates establertes pel centre educatiu i l’equip docent. Els exàmens que no s’hagin pogut realitzar per una causa degudament justificada es recuperaran a final de trimestres en els dies acordats per l’equip educatiu del curs corresponent.  Per a la convocatòria extraordinària no es guarden notes parcials de trimestres, caldrà recuperar tots els continguts del mòdul.</w:t>
      </w:r>
    </w:p>
    <w:p w:rsidR="00000000" w:rsidDel="00000000" w:rsidP="00000000" w:rsidRDefault="00000000" w:rsidRPr="00000000" w14:paraId="00000036">
      <w:pPr>
        <w:widowControl w:val="0"/>
        <w:tabs>
          <w:tab w:val="left" w:leader="none" w:pos="0"/>
        </w:tabs>
        <w:spacing w:after="120" w:before="120" w:line="360" w:lineRule="auto"/>
        <w:ind w:firstLine="720"/>
        <w:jc w:val="both"/>
        <w:rPr>
          <w:b w:val="1"/>
        </w:rPr>
      </w:pPr>
      <w:r w:rsidDel="00000000" w:rsidR="00000000" w:rsidRPr="00000000">
        <w:rPr>
          <w:b w:val="1"/>
          <w:rtl w:val="0"/>
        </w:rPr>
        <w:t xml:space="preserve">40 % Produccions (treballs i activitats i actitud)</w:t>
      </w:r>
    </w:p>
    <w:p w:rsidR="00000000" w:rsidDel="00000000" w:rsidP="00000000" w:rsidRDefault="00000000" w:rsidRPr="00000000" w14:paraId="00000037">
      <w:pPr>
        <w:widowControl w:val="0"/>
        <w:tabs>
          <w:tab w:val="left" w:leader="none" w:pos="0"/>
        </w:tabs>
        <w:spacing w:after="120" w:before="120" w:line="360" w:lineRule="auto"/>
        <w:jc w:val="both"/>
        <w:rPr/>
      </w:pPr>
      <w:r w:rsidDel="00000000" w:rsidR="00000000" w:rsidRPr="00000000">
        <w:rPr>
          <w:rtl w:val="0"/>
        </w:rPr>
        <w:t xml:space="preserve">Aquesta nota s'obtindrà dels treballs, seguiment de la feina a classe  i activitats realitzades o corregides al llarg de l'avaluació. Aquests treballs són obligatoris i per tant és indispensable que siguin entregats per aprovar.</w:t>
      </w:r>
    </w:p>
    <w:p w:rsidR="00000000" w:rsidDel="00000000" w:rsidP="00000000" w:rsidRDefault="00000000" w:rsidRPr="00000000" w14:paraId="00000038">
      <w:pPr>
        <w:widowControl w:val="0"/>
        <w:tabs>
          <w:tab w:val="left" w:leader="none" w:pos="0"/>
        </w:tabs>
        <w:spacing w:after="60" w:before="60" w:line="360" w:lineRule="auto"/>
        <w:jc w:val="both"/>
        <w:rPr/>
      </w:pPr>
      <w:r w:rsidDel="00000000" w:rsidR="00000000" w:rsidRPr="00000000">
        <w:rPr>
          <w:rtl w:val="0"/>
        </w:rPr>
        <w:t xml:space="preserve">Els treballs no entregats amb justificació tindran 5 dies lectius de prórroga mantenint el 100% de la nota. Els treballs no entregats sense justificació, tindran fins a una setmana abans de la sessió d’avaluació per ser entregats amb una nota màxima de 5, però s’ha d’entregar perquè els treballs </w:t>
      </w:r>
    </w:p>
    <w:p w:rsidR="00000000" w:rsidDel="00000000" w:rsidP="00000000" w:rsidRDefault="00000000" w:rsidRPr="00000000" w14:paraId="00000039">
      <w:pPr>
        <w:widowControl w:val="0"/>
        <w:tabs>
          <w:tab w:val="left" w:leader="none" w:pos="0"/>
        </w:tabs>
        <w:spacing w:after="60" w:before="60" w:line="360" w:lineRule="auto"/>
        <w:jc w:val="both"/>
        <w:rPr/>
      </w:pPr>
      <w:r w:rsidDel="00000000" w:rsidR="00000000" w:rsidRPr="00000000">
        <w:rPr>
          <w:rtl w:val="0"/>
        </w:rPr>
        <w:t xml:space="preserve">persegueixen un objectiu didàctic a aconseguir. Per tant, el fet de no lliurar un treball implica una avaluació NO favorable. Si algun treball no s’ha aprovat no permet assolir les competències requerides pel títol, el professorat  pot considerar que s’ha de fer una recuperació d’aquells continguts segons s’acordi amb l’alumnat.</w:t>
      </w:r>
    </w:p>
    <w:p w:rsidR="00000000" w:rsidDel="00000000" w:rsidP="00000000" w:rsidRDefault="00000000" w:rsidRPr="00000000" w14:paraId="0000003A">
      <w:pPr>
        <w:widowControl w:val="0"/>
        <w:tabs>
          <w:tab w:val="left" w:leader="none" w:pos="0"/>
        </w:tabs>
        <w:spacing w:after="60" w:before="60" w:line="360" w:lineRule="auto"/>
        <w:jc w:val="both"/>
        <w:rPr/>
      </w:pPr>
      <w:r w:rsidDel="00000000" w:rsidR="00000000" w:rsidRPr="00000000">
        <w:rPr>
          <w:rtl w:val="0"/>
        </w:rPr>
        <w:t xml:space="preserve">Si en convocatòria ordinària el mòdul encara roman suspès degut als treballs, s’haurà de recuperar segons el que s’acordi amb el docent en convocatòria extraordinària.</w:t>
      </w:r>
    </w:p>
    <w:p w:rsidR="00000000" w:rsidDel="00000000" w:rsidP="00000000" w:rsidRDefault="00000000" w:rsidRPr="00000000" w14:paraId="0000003B">
      <w:pPr>
        <w:widowControl w:val="0"/>
        <w:tabs>
          <w:tab w:val="left" w:leader="none" w:pos="0"/>
        </w:tabs>
        <w:spacing w:after="60" w:before="60" w:line="360" w:lineRule="auto"/>
        <w:jc w:val="both"/>
        <w:rPr/>
      </w:pPr>
      <w:r w:rsidDel="00000000" w:rsidR="00000000" w:rsidRPr="00000000">
        <w:rPr>
          <w:rtl w:val="0"/>
        </w:rPr>
        <w:t xml:space="preserve">Els instruments d’avaluació que s’utilitzaran durant el procés d’ensenyament-aprenentatge seran variats i dissenyats en funció del grup-classe:</w:t>
      </w:r>
    </w:p>
    <w:p w:rsidR="00000000" w:rsidDel="00000000" w:rsidP="00000000" w:rsidRDefault="00000000" w:rsidRPr="00000000" w14:paraId="0000003C">
      <w:pPr>
        <w:widowControl w:val="0"/>
        <w:tabs>
          <w:tab w:val="left" w:leader="none" w:pos="0"/>
        </w:tabs>
        <w:spacing w:after="60" w:before="60" w:line="360" w:lineRule="auto"/>
        <w:jc w:val="both"/>
        <w:rPr>
          <w:color w:val="00000a"/>
        </w:rPr>
      </w:pPr>
      <w:r w:rsidDel="00000000" w:rsidR="00000000" w:rsidRPr="00000000">
        <w:rPr>
          <w:rtl w:val="0"/>
        </w:rPr>
        <w:t xml:space="preserve">P</w:t>
      </w:r>
      <w:r w:rsidDel="00000000" w:rsidR="00000000" w:rsidRPr="00000000">
        <w:rPr>
          <w:color w:val="00000a"/>
          <w:rtl w:val="0"/>
        </w:rPr>
        <w:t xml:space="preserve">roves individuals escrites i/o orals.</w:t>
      </w:r>
    </w:p>
    <w:p w:rsidR="00000000" w:rsidDel="00000000" w:rsidP="00000000" w:rsidRDefault="00000000" w:rsidRPr="00000000" w14:paraId="0000003D">
      <w:pPr>
        <w:widowControl w:val="0"/>
        <w:tabs>
          <w:tab w:val="left" w:leader="none" w:pos="0"/>
        </w:tabs>
        <w:spacing w:line="360" w:lineRule="auto"/>
        <w:rPr>
          <w:color w:val="00000a"/>
        </w:rPr>
      </w:pPr>
      <w:r w:rsidDel="00000000" w:rsidR="00000000" w:rsidRPr="00000000">
        <w:rPr>
          <w:color w:val="00000a"/>
          <w:rtl w:val="0"/>
        </w:rPr>
        <w:t xml:space="preserve">Projectes i treballs individuals o en petit grup.</w:t>
      </w:r>
    </w:p>
    <w:p w:rsidR="00000000" w:rsidDel="00000000" w:rsidP="00000000" w:rsidRDefault="00000000" w:rsidRPr="00000000" w14:paraId="0000003E">
      <w:pPr>
        <w:widowControl w:val="0"/>
        <w:tabs>
          <w:tab w:val="left" w:leader="none" w:pos="0"/>
        </w:tabs>
        <w:spacing w:line="360" w:lineRule="auto"/>
        <w:rPr>
          <w:color w:val="00000a"/>
        </w:rPr>
      </w:pPr>
      <w:r w:rsidDel="00000000" w:rsidR="00000000" w:rsidRPr="00000000">
        <w:rPr>
          <w:color w:val="00000a"/>
          <w:rtl w:val="0"/>
        </w:rPr>
        <w:t xml:space="preserve">Exposicions orals i xerrades.</w:t>
      </w:r>
    </w:p>
    <w:p w:rsidR="00000000" w:rsidDel="00000000" w:rsidP="00000000" w:rsidRDefault="00000000" w:rsidRPr="00000000" w14:paraId="0000003F">
      <w:pPr>
        <w:widowControl w:val="0"/>
        <w:tabs>
          <w:tab w:val="left" w:leader="none" w:pos="0"/>
        </w:tabs>
        <w:spacing w:line="360" w:lineRule="auto"/>
        <w:rPr>
          <w:color w:val="00000a"/>
        </w:rPr>
      </w:pPr>
      <w:r w:rsidDel="00000000" w:rsidR="00000000" w:rsidRPr="00000000">
        <w:rPr>
          <w:color w:val="00000a"/>
          <w:rtl w:val="0"/>
        </w:rPr>
        <w:t xml:space="preserve">Resolució d'exercicis i activitats, interpretació de dades i casos pràctics.</w:t>
      </w:r>
    </w:p>
    <w:p w:rsidR="00000000" w:rsidDel="00000000" w:rsidP="00000000" w:rsidRDefault="00000000" w:rsidRPr="00000000" w14:paraId="00000040">
      <w:pPr>
        <w:widowControl w:val="0"/>
        <w:tabs>
          <w:tab w:val="left" w:leader="none" w:pos="0"/>
        </w:tabs>
        <w:spacing w:line="360" w:lineRule="auto"/>
        <w:rPr>
          <w:color w:val="00000a"/>
        </w:rPr>
      </w:pPr>
      <w:r w:rsidDel="00000000" w:rsidR="00000000" w:rsidRPr="00000000">
        <w:rPr>
          <w:color w:val="00000a"/>
          <w:rtl w:val="0"/>
        </w:rPr>
        <w:t xml:space="preserve">Lectures i comentaris crítics de textos i articles relacionats amb els continguts del mòdul.</w:t>
      </w:r>
    </w:p>
    <w:p w:rsidR="00000000" w:rsidDel="00000000" w:rsidP="00000000" w:rsidRDefault="00000000" w:rsidRPr="00000000" w14:paraId="00000041">
      <w:pPr>
        <w:widowControl w:val="0"/>
        <w:tabs>
          <w:tab w:val="left" w:leader="none" w:pos="0"/>
        </w:tabs>
        <w:spacing w:line="360" w:lineRule="auto"/>
        <w:rPr>
          <w:color w:val="00000a"/>
        </w:rPr>
      </w:pPr>
      <w:r w:rsidDel="00000000" w:rsidR="00000000" w:rsidRPr="00000000">
        <w:rPr>
          <w:color w:val="00000a"/>
          <w:rtl w:val="0"/>
        </w:rPr>
        <w:t xml:space="preserve">Sortides i visites a centres i escoles.</w:t>
      </w:r>
    </w:p>
    <w:p w:rsidR="00000000" w:rsidDel="00000000" w:rsidP="00000000" w:rsidRDefault="00000000" w:rsidRPr="00000000" w14:paraId="00000042">
      <w:pPr>
        <w:widowControl w:val="0"/>
        <w:tabs>
          <w:tab w:val="left" w:leader="none" w:pos="0"/>
        </w:tabs>
        <w:spacing w:line="360" w:lineRule="auto"/>
        <w:rPr>
          <w:color w:val="00000a"/>
        </w:rPr>
      </w:pPr>
      <w:r w:rsidDel="00000000" w:rsidR="00000000" w:rsidRPr="00000000">
        <w:rPr>
          <w:color w:val="00000a"/>
          <w:rtl w:val="0"/>
        </w:rPr>
        <w:t xml:space="preserve">Altres.</w:t>
      </w:r>
    </w:p>
    <w:p w:rsidR="00000000" w:rsidDel="00000000" w:rsidP="00000000" w:rsidRDefault="00000000" w:rsidRPr="00000000" w14:paraId="00000043">
      <w:pPr>
        <w:widowControl w:val="0"/>
        <w:tabs>
          <w:tab w:val="left" w:leader="none" w:pos="0"/>
        </w:tabs>
        <w:spacing w:line="360" w:lineRule="auto"/>
        <w:rPr/>
      </w:pPr>
      <w:r w:rsidDel="00000000" w:rsidR="00000000" w:rsidRPr="00000000">
        <w:rPr>
          <w:rtl w:val="0"/>
        </w:rPr>
        <w:t xml:space="preserve">Per obtenir la nota del mòdul en cada avaluació es valoraran les produccions, les proves o exàmens per assolir els Resultats d’Aprenentatge del mòdul corresponent, així com la </w:t>
      </w:r>
      <w:r w:rsidDel="00000000" w:rsidR="00000000" w:rsidRPr="00000000">
        <w:rPr>
          <w:b w:val="1"/>
          <w:rtl w:val="0"/>
        </w:rPr>
        <w:t xml:space="preserve">competència personal i social</w:t>
      </w:r>
      <w:r w:rsidDel="00000000" w:rsidR="00000000" w:rsidRPr="00000000">
        <w:rPr>
          <w:rtl w:val="0"/>
        </w:rPr>
        <w:t xml:space="preserve"> en tots aquests àmbits. </w:t>
      </w:r>
    </w:p>
    <w:p w:rsidR="00000000" w:rsidDel="00000000" w:rsidP="00000000" w:rsidRDefault="00000000" w:rsidRPr="00000000" w14:paraId="00000044">
      <w:pPr>
        <w:widowControl w:val="0"/>
        <w:tabs>
          <w:tab w:val="left" w:leader="none" w:pos="0"/>
        </w:tabs>
        <w:spacing w:line="360" w:lineRule="auto"/>
        <w:rPr/>
      </w:pPr>
      <w:r w:rsidDel="00000000" w:rsidR="00000000" w:rsidRPr="00000000">
        <w:rPr>
          <w:rtl w:val="0"/>
        </w:rPr>
      </w:r>
    </w:p>
    <w:p w:rsidR="00000000" w:rsidDel="00000000" w:rsidP="00000000" w:rsidRDefault="00000000" w:rsidRPr="00000000" w14:paraId="00000045">
      <w:pPr>
        <w:widowControl w:val="0"/>
        <w:tabs>
          <w:tab w:val="left" w:leader="none" w:pos="0"/>
        </w:tabs>
        <w:spacing w:after="176" w:line="360" w:lineRule="auto"/>
        <w:jc w:val="both"/>
        <w:rPr/>
      </w:pPr>
      <w:r w:rsidDel="00000000" w:rsidR="00000000" w:rsidRPr="00000000">
        <w:rPr>
          <w:rtl w:val="0"/>
        </w:rPr>
        <w:t xml:space="preserve">Tal i com marca la normativa l’alumnat que superi un 20% de faltes (justificades i no justifides) perdrà el dret a l’avaluació contínua del mòdul. </w:t>
      </w:r>
    </w:p>
    <w:p w:rsidR="00000000" w:rsidDel="00000000" w:rsidP="00000000" w:rsidRDefault="00000000" w:rsidRPr="00000000" w14:paraId="00000046">
      <w:pPr>
        <w:widowControl w:val="0"/>
        <w:tabs>
          <w:tab w:val="left" w:leader="none" w:pos="0"/>
        </w:tabs>
        <w:spacing w:after="176" w:line="360" w:lineRule="auto"/>
        <w:jc w:val="both"/>
        <w:rPr/>
      </w:pPr>
      <w:r w:rsidDel="00000000" w:rsidR="00000000" w:rsidRPr="00000000">
        <w:rPr>
          <w:rtl w:val="0"/>
        </w:rPr>
        <w:t xml:space="preserve">Atés que l'alumnat ha triat la modalitat presencial de cicles formatius ha d'assistir a classe amb regularitat (85% de les classes).</w:t>
      </w:r>
    </w:p>
    <w:p w:rsidR="00000000" w:rsidDel="00000000" w:rsidP="00000000" w:rsidRDefault="00000000" w:rsidRPr="00000000" w14:paraId="00000047">
      <w:pPr>
        <w:widowControl w:val="0"/>
        <w:tabs>
          <w:tab w:val="left" w:leader="none" w:pos="0"/>
        </w:tabs>
        <w:spacing w:line="360" w:lineRule="auto"/>
        <w:jc w:val="both"/>
        <w:rPr/>
      </w:pPr>
      <w:r w:rsidDel="00000000" w:rsidR="00000000" w:rsidRPr="00000000">
        <w:rPr>
          <w:rtl w:val="0"/>
        </w:rPr>
        <w:t xml:space="preserve">De forma contínua, només té dret a faltar a un 10% de les classes i de forma discontinua un 15%.</w:t>
      </w:r>
    </w:p>
    <w:p w:rsidR="00000000" w:rsidDel="00000000" w:rsidP="00000000" w:rsidRDefault="00000000" w:rsidRPr="00000000" w14:paraId="00000048">
      <w:pPr>
        <w:widowControl w:val="0"/>
        <w:tabs>
          <w:tab w:val="left" w:leader="none" w:pos="0"/>
        </w:tabs>
        <w:spacing w:line="360" w:lineRule="auto"/>
        <w:jc w:val="both"/>
        <w:rPr/>
      </w:pPr>
      <w:r w:rsidDel="00000000" w:rsidR="00000000" w:rsidRPr="00000000">
        <w:rPr>
          <w:rtl w:val="0"/>
        </w:rPr>
        <w:t xml:space="preserve">L’alumnat que superi aquests percentatges d'absència  serà donat o donada de baixa del mòdul. Segons indica el ROF del nostre centre educatiu es disposa de 5 dies lectius per justificar les faltes d’assistència; així mateix, els retards o faltes de puntualitat (fins a 10 minuts) seran traduïts a faltes d’assistència.</w:t>
      </w:r>
    </w:p>
    <w:p w:rsidR="00000000" w:rsidDel="00000000" w:rsidP="00000000" w:rsidRDefault="00000000" w:rsidRPr="00000000" w14:paraId="00000049">
      <w:pPr>
        <w:widowControl w:val="0"/>
        <w:tabs>
          <w:tab w:val="left" w:leader="none" w:pos="0"/>
        </w:tabs>
        <w:spacing w:after="176" w:line="360" w:lineRule="auto"/>
        <w:jc w:val="both"/>
        <w:rPr/>
      </w:pPr>
      <w:r w:rsidDel="00000000" w:rsidR="00000000" w:rsidRPr="00000000">
        <w:rPr>
          <w:rtl w:val="0"/>
        </w:rPr>
        <w:t xml:space="preserve">Mentre l’alumnat es mantingui dins el percentatge de faltes establert per la normativa, serà qualificat en les competències socials i personals a partir dels ítems esmentats a continuació:</w:t>
      </w:r>
    </w:p>
    <w:p w:rsidR="00000000" w:rsidDel="00000000" w:rsidP="00000000" w:rsidRDefault="00000000" w:rsidRPr="00000000" w14:paraId="0000004A">
      <w:pPr>
        <w:widowControl w:val="0"/>
        <w:tabs>
          <w:tab w:val="left" w:leader="none" w:pos="0"/>
        </w:tabs>
        <w:spacing w:after="176" w:line="360" w:lineRule="auto"/>
        <w:jc w:val="both"/>
        <w:rPr/>
      </w:pPr>
      <w:r w:rsidDel="00000000" w:rsidR="00000000" w:rsidRPr="00000000">
        <w:rPr>
          <w:rtl w:val="0"/>
        </w:rPr>
        <w:t xml:space="preserve">Capacitat d’organització i planificació així com capacitat de bona feina en equip</w:t>
      </w:r>
    </w:p>
    <w:p w:rsidR="00000000" w:rsidDel="00000000" w:rsidP="00000000" w:rsidRDefault="00000000" w:rsidRPr="00000000" w14:paraId="0000004B">
      <w:pPr>
        <w:widowControl w:val="0"/>
        <w:tabs>
          <w:tab w:val="left" w:leader="none" w:pos="0"/>
        </w:tabs>
        <w:spacing w:after="176" w:line="360" w:lineRule="auto"/>
        <w:jc w:val="both"/>
        <w:rPr/>
      </w:pPr>
      <w:r w:rsidDel="00000000" w:rsidR="00000000" w:rsidRPr="00000000">
        <w:rPr>
          <w:rtl w:val="0"/>
        </w:rPr>
        <w:t xml:space="preserve">Motivació, interès i participació</w:t>
      </w:r>
    </w:p>
    <w:p w:rsidR="00000000" w:rsidDel="00000000" w:rsidP="00000000" w:rsidRDefault="00000000" w:rsidRPr="00000000" w14:paraId="0000004C">
      <w:pPr>
        <w:keepNext w:val="1"/>
        <w:widowControl w:val="0"/>
        <w:tabs>
          <w:tab w:val="left" w:leader="none" w:pos="0"/>
        </w:tabs>
        <w:spacing w:line="360" w:lineRule="auto"/>
        <w:jc w:val="both"/>
        <w:rPr/>
      </w:pPr>
      <w:r w:rsidDel="00000000" w:rsidR="00000000" w:rsidRPr="00000000">
        <w:rPr>
          <w:rtl w:val="0"/>
        </w:rPr>
        <w:t xml:space="preserve">Respecte</w:t>
      </w:r>
    </w:p>
    <w:p w:rsidR="00000000" w:rsidDel="00000000" w:rsidP="00000000" w:rsidRDefault="00000000" w:rsidRPr="00000000" w14:paraId="0000004D">
      <w:pPr>
        <w:keepNext w:val="1"/>
        <w:widowControl w:val="0"/>
        <w:tabs>
          <w:tab w:val="left" w:leader="none" w:pos="0"/>
        </w:tabs>
        <w:spacing w:line="360" w:lineRule="auto"/>
        <w:jc w:val="both"/>
        <w:rPr/>
      </w:pPr>
      <w:r w:rsidDel="00000000" w:rsidR="00000000" w:rsidRPr="00000000">
        <w:rPr>
          <w:rtl w:val="0"/>
        </w:rPr>
        <w:t xml:space="preserve">Maduresa, autocrítica, autocontrol</w:t>
      </w:r>
    </w:p>
    <w:p w:rsidR="00000000" w:rsidDel="00000000" w:rsidP="00000000" w:rsidRDefault="00000000" w:rsidRPr="00000000" w14:paraId="0000004E">
      <w:pPr>
        <w:keepNext w:val="1"/>
        <w:widowControl w:val="0"/>
        <w:tabs>
          <w:tab w:val="left" w:leader="none" w:pos="0"/>
        </w:tabs>
        <w:spacing w:line="360" w:lineRule="auto"/>
        <w:jc w:val="both"/>
        <w:rPr/>
      </w:pPr>
      <w:r w:rsidDel="00000000" w:rsidR="00000000" w:rsidRPr="00000000">
        <w:rPr>
          <w:rtl w:val="0"/>
        </w:rPr>
        <w:t xml:space="preserve">Iniciativa i autonomia</w:t>
      </w:r>
    </w:p>
    <w:p w:rsidR="00000000" w:rsidDel="00000000" w:rsidP="00000000" w:rsidRDefault="00000000" w:rsidRPr="00000000" w14:paraId="0000004F">
      <w:pPr>
        <w:keepNext w:val="1"/>
        <w:widowControl w:val="0"/>
        <w:tabs>
          <w:tab w:val="left" w:leader="none" w:pos="0"/>
        </w:tabs>
        <w:spacing w:line="360" w:lineRule="auto"/>
        <w:jc w:val="both"/>
        <w:rPr/>
      </w:pPr>
      <w:r w:rsidDel="00000000" w:rsidR="00000000" w:rsidRPr="00000000">
        <w:rPr>
          <w:rtl w:val="0"/>
        </w:rPr>
      </w:r>
    </w:p>
    <w:p w:rsidR="00000000" w:rsidDel="00000000" w:rsidP="00000000" w:rsidRDefault="00000000" w:rsidRPr="00000000" w14:paraId="00000050">
      <w:pPr>
        <w:keepNext w:val="1"/>
        <w:widowControl w:val="0"/>
        <w:tabs>
          <w:tab w:val="left" w:leader="none" w:pos="0"/>
        </w:tabs>
        <w:spacing w:line="360" w:lineRule="auto"/>
        <w:jc w:val="both"/>
        <w:rPr/>
      </w:pPr>
      <w:r w:rsidDel="00000000" w:rsidR="00000000" w:rsidRPr="00000000">
        <w:rPr>
          <w:rtl w:val="0"/>
        </w:rPr>
        <w:t xml:space="preserve">És important tenir en compte que és indispensable aprovar cada un d'aquests elements d'avaluació. L'avaluació es considerarà no superada si a través d’algun apartat no s’assoleixen els resultats d’aprenentatge i competències professionals, personals i socials vinculades.</w:t>
      </w:r>
    </w:p>
    <w:p w:rsidR="00000000" w:rsidDel="00000000" w:rsidP="00000000" w:rsidRDefault="00000000" w:rsidRPr="00000000" w14:paraId="00000051">
      <w:pPr>
        <w:widowControl w:val="0"/>
        <w:tabs>
          <w:tab w:val="left" w:leader="none" w:pos="0"/>
        </w:tabs>
        <w:spacing w:line="360" w:lineRule="auto"/>
        <w:jc w:val="both"/>
        <w:rPr>
          <w:b w:val="1"/>
        </w:rPr>
      </w:pPr>
      <w:r w:rsidDel="00000000" w:rsidR="00000000" w:rsidRPr="00000000">
        <w:rPr>
          <w:b w:val="1"/>
          <w:rtl w:val="0"/>
        </w:rPr>
        <w:t xml:space="preserve">La nota del mòdul serà numèrica de 0-10 i es valorarà cada apartat amb la ponderació corresponent, havent de superar cada apartat per poder aprovar el mòdul.</w:t>
      </w:r>
    </w:p>
    <w:p w:rsidR="00000000" w:rsidDel="00000000" w:rsidP="00000000" w:rsidRDefault="00000000" w:rsidRPr="00000000" w14:paraId="00000052">
      <w:pPr>
        <w:widowControl w:val="0"/>
        <w:tabs>
          <w:tab w:val="left" w:leader="none" w:pos="0"/>
        </w:tabs>
        <w:spacing w:line="360" w:lineRule="auto"/>
        <w:jc w:val="both"/>
        <w:rPr>
          <w:b w:val="1"/>
        </w:rPr>
      </w:pPr>
      <w:r w:rsidDel="00000000" w:rsidR="00000000" w:rsidRPr="00000000">
        <w:rPr>
          <w:b w:val="1"/>
          <w:rtl w:val="0"/>
        </w:rPr>
        <w:t xml:space="preserve">Les competències transversals i actitudinals </w:t>
      </w:r>
    </w:p>
    <w:p w:rsidR="00000000" w:rsidDel="00000000" w:rsidP="00000000" w:rsidRDefault="00000000" w:rsidRPr="00000000" w14:paraId="00000053">
      <w:pPr>
        <w:widowControl w:val="0"/>
        <w:tabs>
          <w:tab w:val="left" w:leader="none" w:pos="0"/>
        </w:tabs>
        <w:spacing w:line="360" w:lineRule="auto"/>
        <w:jc w:val="both"/>
        <w:rPr/>
      </w:pPr>
      <w:r w:rsidDel="00000000" w:rsidR="00000000" w:rsidRPr="00000000">
        <w:rPr>
          <w:rtl w:val="0"/>
        </w:rPr>
      </w:r>
    </w:p>
    <w:p w:rsidR="00000000" w:rsidDel="00000000" w:rsidP="00000000" w:rsidRDefault="00000000" w:rsidRPr="00000000" w14:paraId="00000054">
      <w:pPr>
        <w:widowControl w:val="0"/>
        <w:tabs>
          <w:tab w:val="left" w:leader="none" w:pos="0"/>
        </w:tabs>
        <w:spacing w:line="360" w:lineRule="auto"/>
        <w:jc w:val="both"/>
        <w:rPr/>
      </w:pPr>
      <w:r w:rsidDel="00000000" w:rsidR="00000000" w:rsidRPr="00000000">
        <w:rPr>
          <w:rtl w:val="0"/>
        </w:rPr>
        <w:t xml:space="preserve">El saber estar del/de la  professional d'atenció a persones en situació de dependència implica haver de tenir un comportament òptim en les realitzacions professionals, per això és necessària la formació i avaluació de les capacitats professionals transversals a tots els títols de FP:  actitud, treballar en equip, tenir capacitat d’organització, responsabilitat envers la feina i les persones, el compliment dels protocols sanitaris, la autonomia, la capacitat d’iniciativa i motivació per a la formació permanent, les relacions interpersonals, la comunicació,  són  capacitats fonamentals.</w:t>
      </w:r>
    </w:p>
    <w:p w:rsidR="00000000" w:rsidDel="00000000" w:rsidP="00000000" w:rsidRDefault="00000000" w:rsidRPr="00000000" w14:paraId="00000055">
      <w:pPr>
        <w:widowControl w:val="0"/>
        <w:tabs>
          <w:tab w:val="left" w:leader="none" w:pos="0"/>
        </w:tabs>
        <w:spacing w:line="360" w:lineRule="auto"/>
        <w:rPr>
          <w:color w:val="00000a"/>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L’actitud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valorarà a través dels següents ítems: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6"/>
        <w:tblW w:w="9397.99949645996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9.9999237060547"/>
        <w:gridCol w:w="6517.999572753906"/>
        <w:tblGridChange w:id="0">
          <w:tblGrid>
            <w:gridCol w:w="2879.9999237060547"/>
            <w:gridCol w:w="6517.999572753906"/>
          </w:tblGrid>
        </w:tblGridChange>
      </w:tblGrid>
      <w:tr>
        <w:trPr>
          <w:cantSplit w:val="0"/>
          <w:trHeight w:val="53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Ítems a valorar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28015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Descriptor</w:t>
            </w:r>
          </w:p>
        </w:tc>
      </w:tr>
      <w:tr>
        <w:trPr>
          <w:cantSplit w:val="0"/>
          <w:trHeight w:val="128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8613681793213" w:lineRule="auto"/>
              <w:ind w:left="153.60000610351562" w:right="99.400634765625" w:firstLine="2.20001220703125"/>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1.Capacitat d’organització i  planificació així com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828125" w:line="345.8619689941406" w:lineRule="auto"/>
              <w:ind w:left="146.39999389648438" w:right="187.2003173828125" w:firstLine="1.999969482421875"/>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capacitat de bona feina en  equip.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19532203674316" w:lineRule="auto"/>
              <w:ind w:left="144.80010986328125" w:right="97.200927734375" w:firstLine="8.60015869140625"/>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Presenta capacitat d´organització i planificació de les tasques encomanades i també, de les activitats grupals o dinàmiques que es duen a terme dins classe. Sap col·laborar i cooperar perquè la feina en equip sigui millor que una feina individual.</w:t>
            </w:r>
          </w:p>
        </w:tc>
      </w:tr>
      <w:tr>
        <w:trPr>
          <w:cantSplit w:val="0"/>
          <w:trHeight w:val="2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2. Motivació, interès i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9365234375" w:line="240" w:lineRule="auto"/>
              <w:ind w:left="153.60000610351562"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participació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20128631592" w:lineRule="auto"/>
              <w:ind w:left="145.40008544921875" w:right="92.999267578125" w:firstLine="8.00018310546875"/>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Demostra predisposició a col·laborar i participar en totes les activitats, encara que no </w:t>
            </w:r>
            <w:r w:rsidDel="00000000" w:rsidR="00000000" w:rsidRPr="00000000">
              <w:rPr>
                <w:rtl w:val="0"/>
              </w:rPr>
              <w:t xml:space="preserve">s'han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d'avaluar. Mostra interès per aprofundir més en els continguts i no sols va als mínims.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47216796875" w:line="345.19532203674316" w:lineRule="auto"/>
              <w:ind w:left="144.20013427734375" w:right="93.599853515625" w:firstLine="9.20013427734375"/>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Demostra iniciativa participant activament dins el grup, fent suggeriments i aportacions, així com evitant rols passius i/o distorsionats i expressions i conductes d’apatia, avorriment i/o desinterès.</w:t>
            </w:r>
          </w:p>
        </w:tc>
      </w:tr>
      <w:tr>
        <w:trPr>
          <w:cantSplit w:val="0"/>
          <w:trHeight w:val="197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6000213623047"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3.Respecte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02812194824" w:lineRule="auto"/>
              <w:ind w:left="151.20025634765625" w:right="90" w:firstLine="2.59979248046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És respectuós amb el professorat, companys, instal·lacions i materials.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48583984375" w:line="344.5286750793457" w:lineRule="auto"/>
              <w:ind w:left="145.2001953125" w:right="94.80224609375" w:hanging="7.200012207031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Aquí s’inclou la puntualitat i l’assistència no justificada com falta de respecte cap el professorat i els companys i les companyes. (Si es produeix alguna falta important o faltes reiterades en aquest apartat, la puntuació total de l´actitud serà 0)</w:t>
            </w:r>
          </w:p>
        </w:tc>
      </w:tr>
      <w:tr>
        <w:trPr>
          <w:cantSplit w:val="0"/>
          <w:trHeight w:val="1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5431060791" w:lineRule="auto"/>
              <w:ind w:left="147.20001220703125" w:right="410.8001708984375" w:hanging="3.4000396728515625"/>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4.Maduresa, autocrítica,  autocontrol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215591430664" w:lineRule="auto"/>
              <w:ind w:left="145.2001953125" w:right="96.199951171875" w:firstLine="8.599853515625"/>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És receptiu a les orientacions i consells del professorat, demostra maduresa i autocontrol en les diferents situacions difícils que es donen a la classe.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484375" w:line="343.86234283447266" w:lineRule="auto"/>
              <w:ind w:left="145.2001953125" w:right="96.59912109375" w:firstLine="8.2000732421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Demostra capacitat d’autocrítica acceptant les seves errades i cercant alternatives de millora, tant pròpies com pel grup o la classe.</w:t>
            </w:r>
          </w:p>
        </w:tc>
      </w:tr>
      <w:tr>
        <w:trPr>
          <w:cantSplit w:val="0"/>
          <w:trHeight w:val="1976.0000610351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7999725341797"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5.Iniciativa i autonomia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8616542816162" w:lineRule="auto"/>
              <w:ind w:left="144.80010986328125" w:right="104.400634765625" w:hanging="2.200012207031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Té iniciatives per al propi desenvolupament i per dinamitzar els grups de feina.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8189697265625" w:line="345.8616542816162" w:lineRule="auto"/>
              <w:ind w:left="144.40032958984375" w:right="103.399658203125" w:firstLine="8.999938964843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Demostra tenir una actitud resolutiva, a les classes i als treballs en grup.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8189697265625" w:line="345.86151123046875" w:lineRule="auto"/>
              <w:ind w:left="141.60003662109375" w:right="98.40087890625" w:firstLine="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Quan falta a classe es responsabilitza de posar-se al dia de la matèria, treballs, terminis, ...</w:t>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929640" cy="27178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29640" cy="27178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Nota final del mòdul: convocatòria ordinària.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260009765625" w:line="230.81693172454834" w:lineRule="auto"/>
        <w:ind w:left="39.37995910644531" w:right="24.549560546875" w:hanging="1.3199615478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qualificació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 mòdul professional serà el resultat de la qualificació de cada un dels Resultats d’Aprenentatge (RA).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260009765625" w:line="230.81693172454834" w:lineRule="auto"/>
        <w:ind w:left="39.37995910644531" w:right="24.549560546875" w:hanging="1.3199615478515625"/>
        <w:jc w:val="left"/>
        <w:rPr/>
      </w:pPr>
      <w:r w:rsidDel="00000000" w:rsidR="00000000" w:rsidRPr="00000000">
        <w:rPr>
          <w:rtl w:val="0"/>
        </w:rPr>
      </w:r>
    </w:p>
    <w:p w:rsidR="00000000" w:rsidDel="00000000" w:rsidP="00000000" w:rsidRDefault="00000000" w:rsidRPr="00000000" w14:paraId="00000072">
      <w:pPr>
        <w:widowControl w:val="0"/>
        <w:spacing w:line="240" w:lineRule="auto"/>
        <w:ind w:left="1440" w:firstLine="720"/>
        <w:rPr>
          <w:b w:val="1"/>
        </w:rPr>
      </w:pPr>
      <w:r w:rsidDel="00000000" w:rsidR="00000000" w:rsidRPr="00000000">
        <w:rPr>
          <w:b w:val="1"/>
          <w:highlight w:val="white"/>
          <w:rtl w:val="0"/>
        </w:rPr>
        <w:t xml:space="preserve">Q</w:t>
      </w:r>
      <w:r w:rsidDel="00000000" w:rsidR="00000000" w:rsidRPr="00000000">
        <w:rPr>
          <w:b w:val="1"/>
          <w:highlight w:val="white"/>
          <w:vertAlign w:val="subscript"/>
          <w:rtl w:val="0"/>
        </w:rPr>
        <w:t xml:space="preserve">MP</w:t>
      </w:r>
      <w:r w:rsidDel="00000000" w:rsidR="00000000" w:rsidRPr="00000000">
        <w:rPr>
          <w:b w:val="1"/>
          <w:highlight w:val="white"/>
          <w:rtl w:val="0"/>
        </w:rPr>
        <w:t xml:space="preserve"> </w:t>
      </w:r>
      <w:r w:rsidDel="00000000" w:rsidR="00000000" w:rsidRPr="00000000">
        <w:rPr>
          <w:b w:val="1"/>
          <w:rtl w:val="0"/>
        </w:rPr>
        <w:t xml:space="preserve"> = 25 %(RA 1) +  25 %(RA 2) + 25 %(RA 3) + 25 %(RA 4)</w:t>
      </w:r>
    </w:p>
    <w:p w:rsidR="00000000" w:rsidDel="00000000" w:rsidP="00000000" w:rsidRDefault="00000000" w:rsidRPr="00000000" w14:paraId="00000073">
      <w:pPr>
        <w:widowControl w:val="0"/>
        <w:spacing w:line="240" w:lineRule="auto"/>
        <w:ind w:left="1440" w:firstLine="720"/>
        <w:rPr>
          <w:b w:val="1"/>
        </w:rPr>
      </w:pPr>
      <w:r w:rsidDel="00000000" w:rsidR="00000000" w:rsidRPr="00000000">
        <w:rPr>
          <w:rtl w:val="0"/>
        </w:rPr>
      </w:r>
    </w:p>
    <w:tbl>
      <w:tblPr>
        <w:tblStyle w:val="Table7"/>
        <w:tblW w:w="9637.999496459961"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7.999496459961"/>
        <w:tblGridChange w:id="0">
          <w:tblGrid>
            <w:gridCol w:w="9637.999496459961"/>
          </w:tblGrid>
        </w:tblGridChange>
      </w:tblGrid>
      <w:tr>
        <w:trPr>
          <w:cantSplit w:val="0"/>
          <w:trHeight w:val="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before="99" w:line="240" w:lineRule="auto"/>
              <w:rPr>
                <w:rFonts w:ascii="Arial" w:cs="Arial" w:eastAsia="Arial" w:hAnsi="Arial"/>
                <w:b w:val="1"/>
                <w:i w:val="0"/>
                <w:smallCaps w:val="0"/>
                <w:strike w:val="0"/>
                <w:color w:val="000000"/>
                <w:u w:val="none"/>
                <w:shd w:fill="auto" w:val="clear"/>
                <w:vertAlign w:val="baseline"/>
              </w:rPr>
            </w:pPr>
            <w:r w:rsidDel="00000000" w:rsidR="00000000" w:rsidRPr="00000000">
              <w:rPr>
                <w:b w:val="1"/>
                <w:rtl w:val="0"/>
              </w:rPr>
              <w:t xml:space="preserve">R1) Realitza la valoració inicial de l’assistència en una urgencia, descrivint riscos, recursos disponibles i tipus d’ajuda necessària</w:t>
            </w:r>
            <w:r w:rsidDel="00000000" w:rsidR="00000000" w:rsidRPr="00000000">
              <w:rPr>
                <w:rtl w:val="0"/>
              </w:rPr>
            </w:r>
          </w:p>
        </w:tc>
      </w:tr>
      <w:tr>
        <w:trPr>
          <w:cantSplit w:val="0"/>
          <w:trHeight w:val="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before="99" w:line="240" w:lineRule="auto"/>
              <w:rPr>
                <w:rFonts w:ascii="Arial" w:cs="Arial" w:eastAsia="Arial" w:hAnsi="Arial"/>
                <w:b w:val="1"/>
                <w:i w:val="0"/>
                <w:smallCaps w:val="0"/>
                <w:strike w:val="0"/>
                <w:color w:val="000000"/>
                <w:u w:val="none"/>
                <w:shd w:fill="auto" w:val="clear"/>
                <w:vertAlign w:val="baseline"/>
              </w:rPr>
            </w:pPr>
            <w:r w:rsidDel="00000000" w:rsidR="00000000" w:rsidRPr="00000000">
              <w:rPr>
                <w:b w:val="1"/>
                <w:rtl w:val="0"/>
              </w:rPr>
              <w:t xml:space="preserve">R2) Aplica tècniques de suport vital bàsic, descrivint-les i relacionant-les amb l'objectiu</w:t>
            </w:r>
            <w:r w:rsidDel="00000000" w:rsidR="00000000" w:rsidRPr="00000000">
              <w:rPr>
                <w:rtl w:val="0"/>
              </w:rPr>
            </w:r>
          </w:p>
        </w:tc>
      </w:tr>
      <w:tr>
        <w:trPr>
          <w:cantSplit w:val="0"/>
          <w:trHeight w:val="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before="99" w:line="240" w:lineRule="auto"/>
              <w:rPr>
                <w:rFonts w:ascii="Arial" w:cs="Arial" w:eastAsia="Arial" w:hAnsi="Arial"/>
                <w:b w:val="1"/>
                <w:i w:val="0"/>
                <w:smallCaps w:val="0"/>
                <w:strike w:val="0"/>
                <w:color w:val="000000"/>
                <w:u w:val="none"/>
                <w:shd w:fill="auto" w:val="clear"/>
                <w:vertAlign w:val="baseline"/>
              </w:rPr>
            </w:pPr>
            <w:r w:rsidDel="00000000" w:rsidR="00000000" w:rsidRPr="00000000">
              <w:rPr>
                <w:b w:val="1"/>
                <w:rtl w:val="0"/>
              </w:rPr>
              <w:t xml:space="preserve">R3) Aplica procediments d’immobilització i mobilització de víctimes, seleccionant medis i tècniques</w:t>
            </w:r>
            <w:r w:rsidDel="00000000" w:rsidR="00000000" w:rsidRPr="00000000">
              <w:rPr>
                <w:rtl w:val="0"/>
              </w:rPr>
            </w:r>
          </w:p>
        </w:tc>
      </w:tr>
      <w:tr>
        <w:trPr>
          <w:cantSplit w:val="0"/>
          <w:trHeight w:val="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before="99" w:line="240" w:lineRule="auto"/>
              <w:rPr>
                <w:rFonts w:ascii="Arial" w:cs="Arial" w:eastAsia="Arial" w:hAnsi="Arial"/>
                <w:b w:val="1"/>
                <w:i w:val="0"/>
                <w:smallCaps w:val="0"/>
                <w:strike w:val="0"/>
                <w:color w:val="000000"/>
                <w:u w:val="none"/>
                <w:shd w:fill="auto" w:val="clear"/>
                <w:vertAlign w:val="baseline"/>
              </w:rPr>
            </w:pPr>
            <w:r w:rsidDel="00000000" w:rsidR="00000000" w:rsidRPr="00000000">
              <w:rPr>
                <w:b w:val="1"/>
                <w:rtl w:val="0"/>
              </w:rPr>
              <w:t xml:space="preserve">R4) Aplica tècniques de suport psicològic i d’autocontrol a la persona accidentada i acompanyants</w:t>
            </w: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pStyle w:val="Heading2"/>
        <w:keepLines w:val="0"/>
        <w:widowControl w:val="0"/>
        <w:tabs>
          <w:tab w:val="left" w:leader="none" w:pos="0"/>
        </w:tabs>
        <w:spacing w:after="289" w:before="238" w:line="360" w:lineRule="auto"/>
        <w:jc w:val="both"/>
        <w:rPr>
          <w:sz w:val="24"/>
          <w:szCs w:val="24"/>
        </w:rPr>
      </w:pPr>
      <w:bookmarkStart w:colFirst="0" w:colLast="0" w:name="_3dy6vkm" w:id="0"/>
      <w:bookmarkEnd w:id="0"/>
      <w:r w:rsidDel="00000000" w:rsidR="00000000" w:rsidRPr="00000000">
        <w:rPr>
          <w:sz w:val="24"/>
          <w:szCs w:val="24"/>
          <w:rtl w:val="0"/>
        </w:rPr>
        <w:t xml:space="preserve">PROCEDIMENTS DE RECUPERACIÓ</w:t>
      </w:r>
    </w:p>
    <w:p w:rsidR="00000000" w:rsidDel="00000000" w:rsidP="00000000" w:rsidRDefault="00000000" w:rsidRPr="00000000" w14:paraId="0000007B">
      <w:pPr>
        <w:keepNext w:val="1"/>
        <w:widowControl w:val="0"/>
        <w:tabs>
          <w:tab w:val="left" w:leader="none" w:pos="0"/>
        </w:tabs>
        <w:spacing w:before="240" w:line="360" w:lineRule="auto"/>
        <w:jc w:val="both"/>
        <w:rPr/>
      </w:pPr>
      <w:r w:rsidDel="00000000" w:rsidR="00000000" w:rsidRPr="00000000">
        <w:rPr>
          <w:rtl w:val="0"/>
        </w:rPr>
        <w:t xml:space="preserve">Els procediments de recuperació del mòdul en convocatòria ordinària es duran a terme a final de curs (mesos de febrer/març a segon curs i juny per l’alumnat de primer curs);  en convocatòria extraordinària es duran a terme el mes de juny segons les directrius següents:</w:t>
      </w:r>
    </w:p>
    <w:p w:rsidR="00000000" w:rsidDel="00000000" w:rsidP="00000000" w:rsidRDefault="00000000" w:rsidRPr="00000000" w14:paraId="0000007C">
      <w:pPr>
        <w:keepNext w:val="1"/>
        <w:widowControl w:val="0"/>
        <w:numPr>
          <w:ilvl w:val="0"/>
          <w:numId w:val="1"/>
        </w:numPr>
        <w:tabs>
          <w:tab w:val="left" w:leader="none" w:pos="0"/>
        </w:tabs>
        <w:spacing w:before="240" w:line="360" w:lineRule="auto"/>
        <w:ind w:left="1440" w:hanging="360"/>
        <w:jc w:val="both"/>
        <w:rPr>
          <w:b w:val="1"/>
          <w:color w:val="000080"/>
        </w:rPr>
      </w:pPr>
      <w:r w:rsidDel="00000000" w:rsidR="00000000" w:rsidRPr="00000000">
        <w:rPr>
          <w:b w:val="1"/>
          <w:rtl w:val="0"/>
        </w:rPr>
        <w:t xml:space="preserve">Proves individuals</w:t>
      </w:r>
      <w:r w:rsidDel="00000000" w:rsidR="00000000" w:rsidRPr="00000000">
        <w:rPr>
          <w:b w:val="1"/>
          <w:color w:val="000080"/>
          <w:rtl w:val="0"/>
        </w:rPr>
        <w:t xml:space="preserve"> </w:t>
      </w:r>
    </w:p>
    <w:p w:rsidR="00000000" w:rsidDel="00000000" w:rsidP="00000000" w:rsidRDefault="00000000" w:rsidRPr="00000000" w14:paraId="0000007D">
      <w:pPr>
        <w:keepNext w:val="1"/>
        <w:widowControl w:val="0"/>
        <w:tabs>
          <w:tab w:val="left" w:leader="none" w:pos="0"/>
        </w:tabs>
        <w:spacing w:before="240" w:line="360" w:lineRule="auto"/>
        <w:jc w:val="both"/>
        <w:rPr/>
      </w:pPr>
      <w:r w:rsidDel="00000000" w:rsidR="00000000" w:rsidRPr="00000000">
        <w:rPr>
          <w:rtl w:val="0"/>
        </w:rPr>
        <w:t xml:space="preserve">Es podran recuperar les proves que hagin donat lloc a la no superació d’un o més RA, i aquelles en que l’alumnat no s’ha presentat amb causa degudament justificada. Pel que fa als no aprovats i als no justificats, s’hauran de recuperar al final de curs segons les dates establertes pel centre educatiu i l’equip docent. Els exàmens que no s’hagin pogut realitzar per una causa degudament justificada es recuperaran a final de trimestre en els dies acordats per l’equip educatiu del curs corresponent, on obtindrà la nota total, no haurà màxim (0-10). Per a la convocatòria extraordinària no es guarden notes parcials de trimestres, caldrà recuperar tot el mòdul. </w:t>
      </w:r>
    </w:p>
    <w:p w:rsidR="00000000" w:rsidDel="00000000" w:rsidP="00000000" w:rsidRDefault="00000000" w:rsidRPr="00000000" w14:paraId="0000007E">
      <w:pPr>
        <w:keepNext w:val="1"/>
        <w:widowControl w:val="0"/>
        <w:numPr>
          <w:ilvl w:val="0"/>
          <w:numId w:val="2"/>
        </w:numPr>
        <w:tabs>
          <w:tab w:val="left" w:leader="none" w:pos="0"/>
        </w:tabs>
        <w:spacing w:before="240" w:line="360" w:lineRule="auto"/>
        <w:ind w:left="1440" w:hanging="360"/>
        <w:jc w:val="both"/>
        <w:rPr>
          <w:b w:val="1"/>
        </w:rPr>
      </w:pPr>
      <w:r w:rsidDel="00000000" w:rsidR="00000000" w:rsidRPr="00000000">
        <w:rPr>
          <w:b w:val="1"/>
          <w:rtl w:val="0"/>
        </w:rPr>
        <w:t xml:space="preserve">Produccions</w:t>
      </w:r>
    </w:p>
    <w:p w:rsidR="00000000" w:rsidDel="00000000" w:rsidP="00000000" w:rsidRDefault="00000000" w:rsidRPr="00000000" w14:paraId="0000007F">
      <w:pPr>
        <w:keepNext w:val="1"/>
        <w:widowControl w:val="0"/>
        <w:tabs>
          <w:tab w:val="left" w:leader="none" w:pos="0"/>
        </w:tabs>
        <w:spacing w:before="240" w:line="360" w:lineRule="auto"/>
        <w:ind w:left="1440" w:firstLine="0"/>
        <w:jc w:val="both"/>
        <w:rPr>
          <w:b w:val="1"/>
        </w:rPr>
      </w:pPr>
      <w:r w:rsidDel="00000000" w:rsidR="00000000" w:rsidRPr="00000000">
        <w:rPr>
          <w:rtl w:val="0"/>
        </w:rPr>
      </w:r>
    </w:p>
    <w:p w:rsidR="00000000" w:rsidDel="00000000" w:rsidP="00000000" w:rsidRDefault="00000000" w:rsidRPr="00000000" w14:paraId="00000080">
      <w:pPr>
        <w:keepNext w:val="1"/>
        <w:widowControl w:val="0"/>
        <w:tabs>
          <w:tab w:val="left" w:leader="none" w:pos="0"/>
        </w:tabs>
        <w:spacing w:line="360" w:lineRule="auto"/>
        <w:jc w:val="both"/>
        <w:rPr/>
      </w:pPr>
      <w:r w:rsidDel="00000000" w:rsidR="00000000" w:rsidRPr="00000000">
        <w:rPr>
          <w:rtl w:val="0"/>
        </w:rPr>
        <w:t xml:space="preserve">S’hauran  de lliurar els treballs i/o activitats no entregats  i/o no superades i  no han permès assolir el RA. Els treballs no entregats sense justificació, tindran fins a una setmana abans de la sessió d’avaluació per ser entregats amb una nota màxima de 5.  Els treballs no entregats amb justificació tindran 5 dies lectius de prorroga mantenint el 100% de la nota. Si en convocatòria ordinària el mòdul encara roman suspès degut als treballs, s’haurà de recuperar segons el que s’acordi amb el docent en convocatòria extraordinària.</w:t>
      </w:r>
    </w:p>
    <w:p w:rsidR="00000000" w:rsidDel="00000000" w:rsidP="00000000" w:rsidRDefault="00000000" w:rsidRPr="00000000" w14:paraId="00000081">
      <w:pPr>
        <w:keepNext w:val="1"/>
        <w:widowControl w:val="0"/>
        <w:tabs>
          <w:tab w:val="left" w:leader="none" w:pos="0"/>
        </w:tabs>
        <w:spacing w:after="0" w:before="0" w:line="308.5714285714286" w:lineRule="auto"/>
        <w:jc w:val="both"/>
        <w:rPr>
          <w:b w:val="1"/>
          <w:color w:val="202124"/>
          <w:shd w:fill="f8f9fa" w:val="clear"/>
        </w:rPr>
      </w:pPr>
      <w:r w:rsidDel="00000000" w:rsidR="00000000" w:rsidRPr="00000000">
        <w:rPr>
          <w:b w:val="1"/>
          <w:color w:val="202124"/>
          <w:shd w:fill="f8f9fa" w:val="clear"/>
          <w:rtl w:val="0"/>
        </w:rPr>
        <w:t xml:space="preserve">Les sortides i/o activitats del centre són obligatòries</w:t>
      </w:r>
    </w:p>
    <w:p w:rsidR="00000000" w:rsidDel="00000000" w:rsidP="00000000" w:rsidRDefault="00000000" w:rsidRPr="00000000" w14:paraId="00000082">
      <w:pPr>
        <w:keepNext w:val="1"/>
        <w:widowControl w:val="0"/>
        <w:tabs>
          <w:tab w:val="left" w:leader="none" w:pos="0"/>
        </w:tabs>
        <w:spacing w:line="360" w:lineRule="auto"/>
        <w:jc w:val="both"/>
        <w:rPr/>
      </w:pPr>
      <w:r w:rsidDel="00000000" w:rsidR="00000000" w:rsidRPr="00000000">
        <w:rPr>
          <w:rtl w:val="0"/>
        </w:rPr>
      </w:r>
    </w:p>
    <w:p w:rsidR="00000000" w:rsidDel="00000000" w:rsidP="00000000" w:rsidRDefault="00000000" w:rsidRPr="00000000" w14:paraId="00000083">
      <w:pPr>
        <w:keepNext w:val="1"/>
        <w:widowControl w:val="0"/>
        <w:numPr>
          <w:ilvl w:val="0"/>
          <w:numId w:val="2"/>
        </w:numPr>
        <w:tabs>
          <w:tab w:val="left" w:leader="none" w:pos="0"/>
        </w:tabs>
        <w:spacing w:before="240" w:line="360" w:lineRule="auto"/>
        <w:ind w:left="1440" w:hanging="360"/>
        <w:jc w:val="both"/>
        <w:rPr>
          <w:b w:val="1"/>
        </w:rPr>
      </w:pPr>
      <w:r w:rsidDel="00000000" w:rsidR="00000000" w:rsidRPr="00000000">
        <w:rPr>
          <w:b w:val="1"/>
          <w:rtl w:val="0"/>
        </w:rPr>
        <w:t xml:space="preserve">Competències personals i socials</w:t>
      </w:r>
    </w:p>
    <w:p w:rsidR="00000000" w:rsidDel="00000000" w:rsidP="00000000" w:rsidRDefault="00000000" w:rsidRPr="00000000" w14:paraId="00000084">
      <w:pPr>
        <w:keepNext w:val="1"/>
        <w:widowControl w:val="0"/>
        <w:tabs>
          <w:tab w:val="left" w:leader="none" w:pos="0"/>
        </w:tabs>
        <w:spacing w:before="240" w:line="360"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L'alumnat que no tengui assolides les competències personals i socials recollides als objectius generals de cicle es considerarà no apte.</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1.140060424804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Nota final del mòdul: convocatòria extraordinària.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59521484375" w:line="229.6052598953247" w:lineRule="auto"/>
        <w:ind w:left="750.5800628662109" w:right="19.20654296875" w:hanging="349.44000244140625"/>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nota final de mòdul en aquesta convocatòria serà la corresponent a aplicar els percentatges descrits anteriorment i substituint la nota de l’avaluació ordinària per la de l’element de qualificació de l’avaluació extraordinaria que s’ha desenvolupat en aquesta convocatòria. </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59521484375" w:line="229.6052598953247" w:lineRule="auto"/>
        <w:ind w:left="750.5800628662109" w:right="19.20654296875" w:hanging="349.4400024414062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Convalidacions i excepcions.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202880859375" w:line="240" w:lineRule="auto"/>
        <w:ind w:left="32.79998779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S'han de sol·licitar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abans del </w:t>
      </w:r>
      <w:r w:rsidDel="00000000" w:rsidR="00000000" w:rsidRPr="00000000">
        <w:rPr>
          <w:b w:val="1"/>
          <w:sz w:val="24"/>
          <w:szCs w:val="24"/>
          <w:rtl w:val="0"/>
        </w:rPr>
        <w:t xml:space="preserve">15</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d'octubre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202880859375" w:line="240" w:lineRule="auto"/>
        <w:ind w:left="32.79998779296875" w:right="0" w:firstLine="0"/>
        <w:jc w:val="left"/>
        <w:rPr>
          <w:sz w:val="24"/>
          <w:szCs w:val="24"/>
        </w:rPr>
      </w:pPr>
      <w:r w:rsidDel="00000000" w:rsidR="00000000" w:rsidRPr="00000000">
        <w:rPr>
          <w:rtl w:val="0"/>
        </w:rPr>
      </w:r>
    </w:p>
    <w:tbl>
      <w:tblPr>
        <w:tblStyle w:val="Table8"/>
        <w:tblW w:w="9637.99949645996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7.999496459961"/>
        <w:tblGridChange w:id="0">
          <w:tblGrid>
            <w:gridCol w:w="9637.999496459961"/>
          </w:tblGrid>
        </w:tblGridChange>
      </w:tblGrid>
      <w:tr>
        <w:trPr>
          <w:cantSplit w:val="0"/>
          <w:trHeight w:val="30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44.3994140625" w:firstLine="0"/>
              <w:jc w:val="right"/>
              <w:rPr>
                <w:rFonts w:ascii="Arial" w:cs="Arial" w:eastAsia="Arial" w:hAnsi="Arial"/>
                <w:b w:val="1"/>
                <w:i w:val="0"/>
                <w:smallCaps w:val="0"/>
                <w:strike w:val="0"/>
                <w:color w:val="ffffff"/>
                <w:sz w:val="24"/>
                <w:szCs w:val="24"/>
                <w:highlight w:val="blue"/>
                <w:u w:val="none"/>
                <w:vertAlign w:val="baseline"/>
              </w:rPr>
            </w:pPr>
            <w:r w:rsidDel="00000000" w:rsidR="00000000" w:rsidRPr="00000000">
              <w:rPr>
                <w:rFonts w:ascii="Arial" w:cs="Arial" w:eastAsia="Arial" w:hAnsi="Arial"/>
                <w:b w:val="1"/>
                <w:i w:val="0"/>
                <w:smallCaps w:val="0"/>
                <w:strike w:val="0"/>
                <w:color w:val="ffffff"/>
                <w:sz w:val="24"/>
                <w:szCs w:val="24"/>
                <w:highlight w:val="blue"/>
                <w:u w:val="none"/>
                <w:vertAlign w:val="baseline"/>
                <w:rtl w:val="0"/>
              </w:rPr>
              <w:t xml:space="preserve">Materials i suports educatius. </w:t>
            </w:r>
          </w:p>
        </w:tc>
      </w:tr>
    </w:tb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600.00022888183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9.9999237060547"/>
        <w:gridCol w:w="8220.000305175781"/>
        <w:tblGridChange w:id="0">
          <w:tblGrid>
            <w:gridCol w:w="1379.9999237060547"/>
            <w:gridCol w:w="8220.000305175781"/>
          </w:tblGrid>
        </w:tblGridChange>
      </w:tblGrid>
      <w:tr>
        <w:trPr>
          <w:cantSplit w:val="0"/>
          <w:trHeight w:val="10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45954132080078" w:lineRule="auto"/>
              <w:ind w:left="138.93997192382812" w:right="-133.99993896484375" w:hanging="88.93997192382812"/>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Pr>
              <w:drawing>
                <wp:inline distB="19050" distT="19050" distL="19050" distR="19050">
                  <wp:extent cx="929640" cy="27178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29640" cy="271780"/>
                          </a:xfrm>
                          <a:prstGeom prst="rect"/>
                          <a:ln/>
                        </pic:spPr>
                      </pic:pic>
                    </a:graphicData>
                  </a:graphic>
                </wp:inline>
              </w:drawing>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Llibre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5308837890625" w:lineRule="auto"/>
              <w:ind w:left="127.06024169921875" w:right="767.379150390625" w:hanging="5.06011962890625"/>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AMPARO MOGOLLO. </w:t>
            </w:r>
            <w:r w:rsidDel="00000000" w:rsidR="00000000" w:rsidRPr="00000000">
              <w:rPr>
                <w:b w:val="1"/>
                <w:rtl w:val="0"/>
              </w:rPr>
              <w:t xml:space="preserve">Primers Auxilis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C</w:t>
            </w:r>
            <w:r w:rsidDel="00000000" w:rsidR="00000000" w:rsidRPr="00000000">
              <w:rPr>
                <w:b w:val="1"/>
                <w:rtl w:val="0"/>
              </w:rPr>
              <w:t xml:space="preserve">FGS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b w:val="1"/>
                <w:rtl w:val="0"/>
              </w:rPr>
              <w:t xml:space="preserve">Integració Social.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Editorial Altamar (paper o digital)</w:t>
            </w:r>
          </w:p>
        </w:tc>
      </w:tr>
      <w:tr>
        <w:trPr>
          <w:cantSplit w:val="0"/>
          <w:trHeight w:val="6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Plataforma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344.8620128631592" w:lineRule="auto"/>
              <w:ind w:left="129.4000244140625" w:right="139.2041015625" w:firstLine="6.80023193359375"/>
              <w:rPr>
                <w:sz w:val="20"/>
                <w:szCs w:val="20"/>
              </w:rPr>
            </w:pPr>
            <w:r w:rsidDel="00000000" w:rsidR="00000000" w:rsidRPr="00000000">
              <w:rPr>
                <w:b w:val="1"/>
                <w:rtl w:val="0"/>
              </w:rPr>
              <w:t xml:space="preserve">Aula virtual Moodle.</w:t>
            </w:r>
            <w:r w:rsidDel="00000000" w:rsidR="00000000" w:rsidRPr="00000000">
              <w:rPr>
                <w:b w:val="1"/>
                <w:sz w:val="20"/>
                <w:szCs w:val="20"/>
                <w:rtl w:val="0"/>
              </w:rPr>
              <w:t xml:space="preserve"> </w:t>
            </w:r>
            <w:r w:rsidDel="00000000" w:rsidR="00000000" w:rsidRPr="00000000">
              <w:rPr>
                <w:rtl w:val="0"/>
              </w:rPr>
            </w:r>
          </w:p>
        </w:tc>
      </w:tr>
      <w:tr>
        <w:trPr>
          <w:cantSplit w:val="0"/>
          <w:trHeight w:val="6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b w:val="1"/>
              </w:rPr>
            </w:pPr>
            <w:r w:rsidDel="00000000" w:rsidR="00000000" w:rsidRPr="00000000">
              <w:rPr>
                <w:b w:val="1"/>
                <w:rtl w:val="0"/>
              </w:rPr>
              <w:t xml:space="preserve">Recursos didàctics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tabs>
                <w:tab w:val="left" w:leader="none" w:pos="0"/>
                <w:tab w:val="left" w:leader="none" w:pos="0"/>
              </w:tabs>
              <w:spacing w:line="360" w:lineRule="auto"/>
              <w:jc w:val="both"/>
              <w:rPr/>
            </w:pPr>
            <w:r w:rsidDel="00000000" w:rsidR="00000000" w:rsidRPr="00000000">
              <w:rPr>
                <w:rtl w:val="0"/>
              </w:rPr>
              <w:t xml:space="preserve">Uilització de les TIC: Vídeos, pàgines web, blogs, wikipèdia, multimèdia, podcast</w:t>
            </w:r>
          </w:p>
          <w:p w:rsidR="00000000" w:rsidDel="00000000" w:rsidP="00000000" w:rsidRDefault="00000000" w:rsidRPr="00000000" w14:paraId="00000094">
            <w:pPr>
              <w:widowControl w:val="0"/>
              <w:tabs>
                <w:tab w:val="left" w:leader="none" w:pos="0"/>
              </w:tabs>
              <w:spacing w:line="360" w:lineRule="auto"/>
              <w:jc w:val="both"/>
              <w:rPr/>
            </w:pPr>
            <w:r w:rsidDel="00000000" w:rsidR="00000000" w:rsidRPr="00000000">
              <w:rPr>
                <w:rtl w:val="0"/>
              </w:rPr>
              <w:t xml:space="preserve">Visites amb activitats complementàries i extraescolars o el convit d’experts</w:t>
            </w:r>
          </w:p>
          <w:p w:rsidR="00000000" w:rsidDel="00000000" w:rsidP="00000000" w:rsidRDefault="00000000" w:rsidRPr="00000000" w14:paraId="00000095">
            <w:pPr>
              <w:widowControl w:val="0"/>
              <w:spacing w:line="344.8620128631592" w:lineRule="auto"/>
              <w:ind w:left="129.4000244140625" w:right="139.2041015625" w:firstLine="6.80023193359375"/>
              <w:rPr>
                <w:b w:val="1"/>
                <w:sz w:val="20"/>
                <w:szCs w:val="20"/>
              </w:rPr>
            </w:pPr>
            <w:r w:rsidDel="00000000" w:rsidR="00000000" w:rsidRPr="00000000">
              <w:rPr>
                <w:rtl w:val="0"/>
              </w:rPr>
            </w:r>
          </w:p>
        </w:tc>
      </w:tr>
      <w:tr>
        <w:trPr>
          <w:cantSplit w:val="0"/>
          <w:trHeight w:val="148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61993408203125"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Material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3996887207031"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fungible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8613681793213" w:lineRule="auto"/>
              <w:ind w:left="123.800048828125" w:right="671.80419921875" w:firstLine="8.2000732421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Cada alumne/a portarà el seu material fungible que cregui més adient per a la seva  formació i suport dins l'aula: quaderns, folis, material d’escriptura, etc.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828125" w:line="345.8613681793213" w:lineRule="auto"/>
              <w:ind w:left="135.2001953125" w:right="248.40087890625" w:hanging="4.20013427734375"/>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tc>
      </w:tr>
      <w:tr>
        <w:trPr>
          <w:cantSplit w:val="0"/>
          <w:trHeight w:val="148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Dispositus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52887535095215" w:lineRule="auto"/>
              <w:ind w:left="128.800048828125" w:right="102.40478515625" w:firstLine="7.79998779296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L’alumne/a podrà dur i utilitzar dispositius informàtics com ara ordinador o tableta si és per a fer un seguiment i suport de l’assignatura (per exemple: llibre digital); aquests  dispositius s’hauran de dur amb la bateria carregada des de casa, és responsabilitat de  cada alumne/a.</w:t>
            </w:r>
          </w:p>
        </w:tc>
      </w:tr>
    </w:tbl>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599792480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Normativa</w:t>
      </w:r>
    </w:p>
    <w:tbl>
      <w:tblPr>
        <w:tblStyle w:val="Table10"/>
        <w:tblW w:w="9637.99949645996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7.999496459961"/>
        <w:tblGridChange w:id="0">
          <w:tblGrid>
            <w:gridCol w:w="9637.999496459961"/>
          </w:tblGrid>
        </w:tblGridChange>
      </w:tblGrid>
      <w:tr>
        <w:trPr>
          <w:cantSplit w:val="0"/>
          <w:trHeight w:val="18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19532203674316" w:lineRule="auto"/>
              <w:ind w:left="1568.800048828125" w:right="82.39990234375" w:hanging="345"/>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 classe no es poden utilitzar reproductors de música ni mòbils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(si no s'aplicaran les mesures establertes al ROF: “Requisició del mòbil o de qualsevol altre aparell electrònic. El Cap d'Estudis serà l’encarregat de custodiar-lo”).</w:t>
            </w:r>
          </w:p>
        </w:tc>
      </w:tr>
      <w:tr>
        <w:trPr>
          <w:cantSplit w:val="0"/>
          <w:trHeight w:val="1140.00015258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8616542816162" w:lineRule="auto"/>
              <w:ind w:left="1207.800064086914" w:right="97.39990234375" w:firstLine="0"/>
              <w:jc w:val="center"/>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2.</w:t>
            </w:r>
            <w:r w:rsidDel="00000000" w:rsidR="00000000" w:rsidRPr="00000000">
              <w:rPr>
                <w:i w:val="0"/>
                <w:smallCaps w:val="0"/>
                <w:strike w:val="0"/>
                <w:color w:val="000000"/>
                <w:u w:val="none"/>
                <w:shd w:fill="auto" w:val="clear"/>
                <w:vertAlign w:val="baseline"/>
                <w:rtl w:val="0"/>
              </w:rPr>
              <w:t xml:space="preserve"> El Centre no es farà càrrec dels objectes personals de valor dels alumnes ni de les pertinences que hagin estat objecte de pèrdua, deteriorament o sostracció.</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9.599609375"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3. Col·laborar en el manteniment i respecte al centre: mantenir les aules netes (i el pati,</w:t>
            </w:r>
          </w:p>
        </w:tc>
      </w:tr>
    </w:tbl>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637.99949645996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7.999496459961"/>
        <w:tblGridChange w:id="0">
          <w:tblGrid>
            <w:gridCol w:w="9637.999496459961"/>
          </w:tblGrid>
        </w:tblGridChange>
      </w:tblGrid>
      <w:tr>
        <w:trPr>
          <w:cantSplit w:val="0"/>
          <w:trHeight w:val="93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0400810241699" w:lineRule="auto"/>
              <w:ind w:left="50" w:right="93.4033203125"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passadissos...); tenir cura dels materials i mobiliari; fer un ús correcte de les papereres,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està prohibit fumar dins tot el recinte del centre.</w:t>
            </w:r>
          </w:p>
        </w:tc>
      </w:tr>
      <w:tr>
        <w:trPr>
          <w:cantSplit w:val="0"/>
          <w:trHeight w:val="1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20128631592" w:lineRule="auto"/>
              <w:ind w:left="1568.4002685546875" w:right="88.199462890625" w:hanging="362.6000976562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4. A darrera hora l'aula ha de quedar amb la distribució que hi ha a l'inici, ordenada i neta. No hi ha servei de neteja després de les nostres hores ni abans de començar el dematí.</w:t>
            </w:r>
          </w:p>
        </w:tc>
      </w:tr>
      <w:tr>
        <w:trPr>
          <w:cantSplit w:val="0"/>
          <w:trHeight w:val="1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344.8620128631592" w:lineRule="auto"/>
              <w:ind w:left="1568.4002685546875" w:right="88.199462890625" w:hanging="362.60009765625"/>
              <w:jc w:val="both"/>
              <w:rPr/>
            </w:pPr>
            <w:r w:rsidDel="00000000" w:rsidR="00000000" w:rsidRPr="00000000">
              <w:rPr>
                <w:rtl w:val="0"/>
              </w:rPr>
              <w:t xml:space="preserve">5.</w:t>
            </w:r>
            <w:r w:rsidDel="00000000" w:rsidR="00000000" w:rsidRPr="00000000">
              <w:rPr>
                <w:b w:val="1"/>
                <w:rtl w:val="0"/>
              </w:rPr>
              <w:t xml:space="preserve"> </w:t>
            </w:r>
            <w:r w:rsidDel="00000000" w:rsidR="00000000" w:rsidRPr="00000000">
              <w:rPr>
                <w:rtl w:val="0"/>
              </w:rPr>
              <w:t xml:space="preserve">Totes les comunicacions i entregues de treballs es faran a través de la plataforma Moodle</w:t>
            </w:r>
          </w:p>
        </w:tc>
      </w:tr>
      <w:tr>
        <w:trPr>
          <w:cantSplit w:val="0"/>
          <w:trHeight w:val="1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344.8620128631592" w:lineRule="auto"/>
              <w:ind w:left="1568.4002685546875" w:right="88.199462890625" w:hanging="362.60009765625"/>
              <w:jc w:val="both"/>
              <w:rPr/>
            </w:pPr>
            <w:r w:rsidDel="00000000" w:rsidR="00000000" w:rsidRPr="00000000">
              <w:rPr>
                <w:rtl w:val="0"/>
              </w:rPr>
              <w:t xml:space="preserve">6. Recordau que 10 minuts de retard es consideraran manca d’assistència.</w:t>
            </w:r>
          </w:p>
        </w:tc>
      </w:tr>
      <w:tr>
        <w:trPr>
          <w:cantSplit w:val="0"/>
          <w:trHeight w:val="1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344.8620128631592" w:lineRule="auto"/>
              <w:ind w:left="1568.4002685546875" w:right="88.199462890625" w:hanging="362.60009765625"/>
              <w:jc w:val="both"/>
              <w:rPr>
                <w:color w:val="202124"/>
                <w:shd w:fill="f8f9fa" w:val="clear"/>
              </w:rPr>
            </w:pPr>
            <w:r w:rsidDel="00000000" w:rsidR="00000000" w:rsidRPr="00000000">
              <w:rPr>
                <w:rtl w:val="0"/>
              </w:rPr>
              <w:t xml:space="preserve">7. </w:t>
            </w:r>
            <w:r w:rsidDel="00000000" w:rsidR="00000000" w:rsidRPr="00000000">
              <w:rPr>
                <w:color w:val="202124"/>
                <w:shd w:fill="f8f9fa" w:val="clear"/>
                <w:rtl w:val="0"/>
              </w:rPr>
              <w:t xml:space="preserve">A les classes pràctiques, sempre que ho indiqui la professora, s'ha de vestir el pijama, recollir els cabells convenientment i retirar els possibles avaloris</w:t>
            </w:r>
          </w:p>
          <w:p w:rsidR="00000000" w:rsidDel="00000000" w:rsidP="00000000" w:rsidRDefault="00000000" w:rsidRPr="00000000" w14:paraId="000000AB">
            <w:pPr>
              <w:widowControl w:val="0"/>
              <w:spacing w:line="344.8620128631592" w:lineRule="auto"/>
              <w:ind w:left="1568.4002685546875" w:right="88.199462890625" w:hanging="362.60009765625"/>
              <w:jc w:val="both"/>
              <w:rPr/>
            </w:pPr>
            <w:r w:rsidDel="00000000" w:rsidR="00000000" w:rsidRPr="00000000">
              <w:rPr>
                <w:rtl w:val="0"/>
              </w:rPr>
            </w:r>
          </w:p>
        </w:tc>
      </w:tr>
      <w:tr>
        <w:trPr>
          <w:cantSplit w:val="0"/>
          <w:trHeight w:val="1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344.8620128631592" w:lineRule="auto"/>
              <w:ind w:left="1568.4002685546875" w:right="88.199462890625" w:hanging="362.60009765625"/>
              <w:jc w:val="both"/>
              <w:rPr>
                <w:color w:val="202124"/>
                <w:shd w:fill="f8f9fa" w:val="clear"/>
              </w:rPr>
            </w:pPr>
            <w:r w:rsidDel="00000000" w:rsidR="00000000" w:rsidRPr="00000000">
              <w:rPr>
                <w:rtl w:val="0"/>
              </w:rPr>
              <w:t xml:space="preserve">8. </w:t>
            </w:r>
            <w:r w:rsidDel="00000000" w:rsidR="00000000" w:rsidRPr="00000000">
              <w:rPr>
                <w:color w:val="202124"/>
                <w:shd w:fill="f8f9fa" w:val="clear"/>
                <w:rtl w:val="0"/>
              </w:rPr>
              <w:t xml:space="preserve">L'accés al bany s'ha de fer individualment</w:t>
            </w:r>
          </w:p>
          <w:p w:rsidR="00000000" w:rsidDel="00000000" w:rsidP="00000000" w:rsidRDefault="00000000" w:rsidRPr="00000000" w14:paraId="000000AD">
            <w:pPr>
              <w:widowControl w:val="0"/>
              <w:spacing w:line="344.8620128631592" w:lineRule="auto"/>
              <w:ind w:left="1568.4002685546875" w:right="88.199462890625" w:hanging="362.60009765625"/>
              <w:jc w:val="both"/>
              <w:rPr/>
            </w:pPr>
            <w:r w:rsidDel="00000000" w:rsidR="00000000" w:rsidRPr="00000000">
              <w:rPr>
                <w:rtl w:val="0"/>
              </w:rPr>
            </w:r>
          </w:p>
        </w:tc>
      </w:tr>
      <w:tr>
        <w:trPr>
          <w:cantSplit w:val="0"/>
          <w:trHeight w:val="1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344.8620128631592" w:lineRule="auto"/>
              <w:ind w:left="1568.4002685546875" w:right="88.199462890625" w:hanging="362.60009765625"/>
              <w:jc w:val="both"/>
              <w:rPr>
                <w:color w:val="202124"/>
                <w:shd w:fill="f8f9fa" w:val="clear"/>
              </w:rPr>
            </w:pPr>
            <w:r w:rsidDel="00000000" w:rsidR="00000000" w:rsidRPr="00000000">
              <w:rPr>
                <w:rtl w:val="0"/>
              </w:rPr>
              <w:t xml:space="preserve">9. </w:t>
            </w:r>
            <w:r w:rsidDel="00000000" w:rsidR="00000000" w:rsidRPr="00000000">
              <w:rPr>
                <w:color w:val="202124"/>
                <w:shd w:fill="f8f9fa" w:val="clear"/>
                <w:rtl w:val="0"/>
              </w:rPr>
              <w:t xml:space="preserve">La professora informarà al Gestib de les activitats i proves més rellevants</w:t>
            </w:r>
          </w:p>
          <w:p w:rsidR="00000000" w:rsidDel="00000000" w:rsidP="00000000" w:rsidRDefault="00000000" w:rsidRPr="00000000" w14:paraId="000000AF">
            <w:pPr>
              <w:widowControl w:val="0"/>
              <w:spacing w:line="344.8620128631592" w:lineRule="auto"/>
              <w:ind w:left="1568.4002685546875" w:right="88.199462890625" w:hanging="362.60009765625"/>
              <w:jc w:val="both"/>
              <w:rPr/>
            </w:pPr>
            <w:r w:rsidDel="00000000" w:rsidR="00000000" w:rsidRPr="00000000">
              <w:rPr>
                <w:rtl w:val="0"/>
              </w:rPr>
            </w:r>
          </w:p>
        </w:tc>
      </w:tr>
    </w:tbl>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599792480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Funcionament</w:t>
      </w:r>
    </w:p>
    <w:tbl>
      <w:tblPr>
        <w:tblStyle w:val="Table12"/>
        <w:tblW w:w="9637.99949645996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000228881836"/>
        <w:gridCol w:w="4817.999267578125"/>
        <w:tblGridChange w:id="0">
          <w:tblGrid>
            <w:gridCol w:w="4820.000228881836"/>
            <w:gridCol w:w="4817.999267578125"/>
          </w:tblGrid>
        </w:tblGridChange>
      </w:tblGrid>
      <w:tr>
        <w:trPr>
          <w:cantSplit w:val="0"/>
          <w:trHeight w:val="47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9.3801116943359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Horari de classes: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4793701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15,00h a 21,00h. </w:t>
            </w:r>
          </w:p>
        </w:tc>
      </w:tr>
      <w:tr>
        <w:trPr>
          <w:cantSplit w:val="0"/>
          <w:trHeight w:val="47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5000762939453"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Horari de pati: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4793701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17,45h a 18,15h.</w:t>
            </w:r>
          </w:p>
        </w:tc>
      </w:tr>
      <w:tr>
        <w:trPr>
          <w:cantSplit w:val="0"/>
          <w:trHeight w:val="47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36003112792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Accés al centre: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977050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entrada i sortida per la porta principal.</w:t>
            </w:r>
          </w:p>
        </w:tc>
      </w:tr>
      <w:tr>
        <w:trPr>
          <w:cantSplit w:val="0"/>
          <w:trHeight w:val="173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6.1800384521484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Equip directiu: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0505962371826" w:lineRule="auto"/>
              <w:ind w:left="481.77978515625" w:right="80.24047851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Director: Josep Joan Umbert González. ❖ Cap d'Estudis: Maria Antònia Gayà. ❖ Cap d'Estudis de FP: Jaume Vives Plomer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89404296875" w:line="240" w:lineRule="auto"/>
              <w:ind w:left="481.77978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Secretària: Carme Capó.</w:t>
            </w:r>
          </w:p>
        </w:tc>
      </w:tr>
      <w:tr>
        <w:trPr>
          <w:cantSplit w:val="0"/>
          <w:trHeight w:val="47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1.6800689697265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Departament d'orientació: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Mª Victoria Galmés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w:t>
            </w:r>
            <w:r w:rsidDel="00000000" w:rsidR="00000000" w:rsidRPr="00000000">
              <w:rPr>
                <w:rtl w:val="0"/>
              </w:rPr>
              <w:t xml:space="preserve">mecres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1</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 a </w:t>
            </w:r>
            <w:r w:rsidDel="00000000" w:rsidR="00000000" w:rsidRPr="00000000">
              <w:rPr>
                <w:rtl w:val="0"/>
              </w:rPr>
              <w:t xml:space="preserve">19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w:t>
            </w:r>
          </w:p>
        </w:tc>
      </w:tr>
      <w:tr>
        <w:trPr>
          <w:cantSplit w:val="0"/>
          <w:trHeight w:val="148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1.2400054931640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Pàgina web del centre: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1090984344482" w:lineRule="auto"/>
              <w:ind w:left="129.4793701171875" w:right="78.338623046875" w:firstLine="7.040405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http://iessantamargalida.org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trobareu informacio de: horaris, calendari, accés directe al Moodle, enllaços d'interès, documentació diversa del centre, darreres notícies...</w:t>
            </w:r>
          </w:p>
        </w:tc>
      </w:tr>
      <w:tr>
        <w:trPr>
          <w:cantSplit w:val="0"/>
          <w:trHeight w:val="173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1.2400054931640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Assistència i puntualitat: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1334381104" w:lineRule="auto"/>
              <w:ind w:left="128.819580078125" w:right="79.9609375" w:firstLine="3.079833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 puntual a les classes i complir l’horari. Si s’ha faltat a classe és imprescindible justificar ho (a l’agenda hi ha els justificants d’assistència) en incorporar-se l'alumne a classe. </w:t>
            </w:r>
          </w:p>
        </w:tc>
      </w:tr>
      <w:tr>
        <w:trPr>
          <w:cantSplit w:val="0"/>
          <w:trHeight w:val="22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1.019973754882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Baixa d’ofici del mòdul: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9882316589355" w:lineRule="auto"/>
              <w:ind w:left="481.77978515625" w:right="79.58007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No incorporar-se o no assistir de forma continuada abans del </w:t>
            </w:r>
            <w:r w:rsidDel="00000000" w:rsidR="00000000" w:rsidRPr="00000000">
              <w:rPr>
                <w:rtl w:val="0"/>
              </w:rPr>
              <w:t xml:space="preserve">15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d'octubre.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43603515625" w:line="229.90801334381104" w:lineRule="auto"/>
              <w:ind w:left="849.4793701171875" w:right="81.34033203125" w:hanging="367.699584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No assistir de forma continuada a més d'un 10% de la càrrega horària del mòdul/curs.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080322265625" w:line="229.90801334381104" w:lineRule="auto"/>
              <w:ind w:left="849.4793701171875" w:right="79.3603515625" w:hanging="367.699584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No assistir de forma discontinua a més d'un 15% de la càrrega horària del mòdul/curs.</w:t>
            </w:r>
          </w:p>
        </w:tc>
      </w:tr>
    </w:tbl>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20" w:w="11900" w:orient="portrait"/>
      <w:pgMar w:bottom="1868.0000305175781" w:top="709.227294921875" w:left="1114.000015258789" w:right="1109.5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