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2E" w:rsidRPr="00A5072E" w:rsidRDefault="00A5072E" w:rsidP="00A5072E">
      <w:pPr>
        <w:spacing w:after="105" w:line="46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</w:pPr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 xml:space="preserve">Les </w:t>
      </w:r>
      <w:proofErr w:type="spellStart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 xml:space="preserve">, la </w:t>
      </w:r>
      <w:proofErr w:type="spellStart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>festa</w:t>
      </w:r>
      <w:proofErr w:type="spellEnd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t xml:space="preserve"> casposa</w:t>
      </w:r>
    </w:p>
    <w:p w:rsidR="00A5072E" w:rsidRPr="00A5072E" w:rsidRDefault="00A5072E" w:rsidP="00A5072E">
      <w:pPr>
        <w:spacing w:line="255" w:lineRule="atLeast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La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revetla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se celebra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dins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aquesta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setmana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vinent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i té el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seu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origen en una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llegenda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relacionada </w:t>
      </w:r>
      <w:proofErr w:type="spellStart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Santa Úrsula</w:t>
      </w:r>
    </w:p>
    <w:p w:rsidR="00A5072E" w:rsidRPr="00A5072E" w:rsidRDefault="00A5072E" w:rsidP="00A5072E">
      <w:pPr>
        <w:spacing w:after="116" w:line="181" w:lineRule="atLeast"/>
        <w:rPr>
          <w:rFonts w:ascii="Arial" w:eastAsia="Times New Roman" w:hAnsi="Arial" w:cs="Arial"/>
          <w:color w:val="999999"/>
          <w:sz w:val="14"/>
          <w:szCs w:val="14"/>
          <w:lang w:eastAsia="es-ES"/>
        </w:rPr>
      </w:pPr>
      <w:r w:rsidRPr="00A5072E">
        <w:rPr>
          <w:rFonts w:ascii="Arial" w:eastAsia="Times New Roman" w:hAnsi="Arial" w:cs="Arial"/>
          <w:color w:val="999999"/>
          <w:sz w:val="14"/>
          <w:lang w:eastAsia="es-ES"/>
        </w:rPr>
        <w:t>6 min.</w:t>
      </w:r>
      <w:r w:rsidRPr="00A5072E">
        <w:rPr>
          <w:rFonts w:ascii="Arial" w:eastAsia="Times New Roman" w:hAnsi="Arial" w:cs="Arial"/>
          <w:color w:val="999999"/>
          <w:sz w:val="14"/>
          <w:szCs w:val="14"/>
          <w:lang w:eastAsia="es-ES"/>
        </w:rPr>
        <w:t> 16/10/2020 23:49</w:t>
      </w:r>
    </w:p>
    <w:p w:rsidR="00A5072E" w:rsidRPr="00A5072E" w:rsidRDefault="00A5072E" w:rsidP="00A50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ooltip="Ja en tinc un" w:history="1">
        <w:proofErr w:type="spellStart"/>
        <w:r w:rsidRPr="00A5072E">
          <w:rPr>
            <w:rFonts w:ascii="Times New Roman" w:eastAsia="Times New Roman" w:hAnsi="Times New Roman" w:cs="Times New Roman"/>
            <w:color w:val="0074A1"/>
            <w:sz w:val="24"/>
            <w:szCs w:val="24"/>
            <w:u w:val="single"/>
            <w:lang w:eastAsia="es-ES"/>
          </w:rPr>
          <w:t>Ja</w:t>
        </w:r>
        <w:proofErr w:type="spellEnd"/>
        <w:r w:rsidRPr="00A5072E">
          <w:rPr>
            <w:rFonts w:ascii="Times New Roman" w:eastAsia="Times New Roman" w:hAnsi="Times New Roman" w:cs="Times New Roman"/>
            <w:color w:val="0074A1"/>
            <w:sz w:val="24"/>
            <w:szCs w:val="24"/>
            <w:u w:val="single"/>
            <w:lang w:eastAsia="es-ES"/>
          </w:rPr>
          <w:t xml:space="preserve"> en </w:t>
        </w:r>
        <w:proofErr w:type="spellStart"/>
        <w:r w:rsidRPr="00A5072E">
          <w:rPr>
            <w:rFonts w:ascii="Times New Roman" w:eastAsia="Times New Roman" w:hAnsi="Times New Roman" w:cs="Times New Roman"/>
            <w:color w:val="0074A1"/>
            <w:sz w:val="24"/>
            <w:szCs w:val="24"/>
            <w:u w:val="single"/>
            <w:lang w:eastAsia="es-ES"/>
          </w:rPr>
          <w:t>tinc</w:t>
        </w:r>
        <w:proofErr w:type="spellEnd"/>
        <w:r w:rsidRPr="00A5072E">
          <w:rPr>
            <w:rFonts w:ascii="Times New Roman" w:eastAsia="Times New Roman" w:hAnsi="Times New Roman" w:cs="Times New Roman"/>
            <w:color w:val="0074A1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A5072E">
          <w:rPr>
            <w:rFonts w:ascii="Times New Roman" w:eastAsia="Times New Roman" w:hAnsi="Times New Roman" w:cs="Times New Roman"/>
            <w:color w:val="0074A1"/>
            <w:sz w:val="24"/>
            <w:szCs w:val="24"/>
            <w:u w:val="single"/>
            <w:lang w:eastAsia="es-ES"/>
          </w:rPr>
          <w:t>un</w:t>
        </w:r>
      </w:hyperlink>
      <w:hyperlink r:id="rId6" w:tooltip="Crear-ne un gratis" w:history="1">
        <w:r w:rsidRPr="00A5072E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es-ES"/>
          </w:rPr>
          <w:t>Crear-ne</w:t>
        </w:r>
        <w:proofErr w:type="spellEnd"/>
        <w:r w:rsidRPr="00A5072E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es-ES"/>
          </w:rPr>
          <w:t xml:space="preserve"> un gratis</w:t>
        </w:r>
      </w:hyperlink>
    </w:p>
    <w:p w:rsidR="00A5072E" w:rsidRPr="00A5072E" w:rsidRDefault="00A5072E" w:rsidP="00A5072E">
      <w:pPr>
        <w:spacing w:after="186" w:line="163" w:lineRule="atLeast"/>
        <w:textAlignment w:val="center"/>
        <w:rPr>
          <w:rFonts w:ascii="Arial" w:eastAsia="Times New Roman" w:hAnsi="Arial" w:cs="Arial"/>
          <w:caps/>
          <w:color w:val="666666"/>
          <w:sz w:val="17"/>
          <w:szCs w:val="17"/>
          <w:lang w:eastAsia="es-ES"/>
        </w:rPr>
      </w:pPr>
      <w:r w:rsidRPr="00A5072E">
        <w:rPr>
          <w:rFonts w:ascii="Arial" w:eastAsia="Times New Roman" w:hAnsi="Arial" w:cs="Arial"/>
          <w:caps/>
          <w:color w:val="666666"/>
          <w:sz w:val="16"/>
          <w:lang w:eastAsia="es-ES"/>
        </w:rPr>
        <w:t>SEBASTIÀ ALZAMORA</w:t>
      </w:r>
    </w:p>
    <w:p w:rsidR="00A5072E" w:rsidRPr="00A5072E" w:rsidRDefault="00A5072E" w:rsidP="00A507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"/>
          <w:szCs w:val="2"/>
          <w:lang w:eastAsia="es-ES"/>
        </w:rPr>
      </w:pPr>
      <w:hyperlink r:id="rId7" w:anchor="a_comments" w:history="1">
        <w:r w:rsidRPr="00A5072E">
          <w:rPr>
            <w:rFonts w:ascii="Times New Roman" w:eastAsia="Times New Roman" w:hAnsi="Times New Roman" w:cs="Times New Roman"/>
            <w:color w:val="5D5D5D"/>
            <w:sz w:val="16"/>
            <w:lang w:eastAsia="es-ES"/>
          </w:rPr>
          <w:t> 1</w:t>
        </w:r>
      </w:hyperlink>
      <w:r w:rsidRPr="00A5072E">
        <w:rPr>
          <w:rFonts w:ascii="Times New Roman" w:eastAsia="Times New Roman" w:hAnsi="Times New Roman" w:cs="Times New Roman"/>
          <w:sz w:val="2"/>
          <w:szCs w:val="2"/>
          <w:lang w:eastAsia="es-ES"/>
        </w:rPr>
        <w:t> </w:t>
      </w:r>
    </w:p>
    <w:p w:rsidR="00A5072E" w:rsidRPr="00A5072E" w:rsidRDefault="00A5072E" w:rsidP="00A5072E">
      <w:pPr>
        <w:pBdr>
          <w:top w:val="single" w:sz="4" w:space="0" w:color="E5E5E5"/>
          <w:left w:val="single" w:sz="4" w:space="5" w:color="E5E5E5"/>
          <w:bottom w:val="single" w:sz="4" w:space="0" w:color="E5E5E5"/>
          <w:right w:val="single" w:sz="4" w:space="5" w:color="E5E5E5"/>
        </w:pBdr>
        <w:shd w:val="clear" w:color="auto" w:fill="FFFFFF"/>
        <w:spacing w:after="0" w:line="395" w:lineRule="atLeast"/>
        <w:jc w:val="right"/>
        <w:textAlignment w:val="center"/>
        <w:rPr>
          <w:rFonts w:ascii="Times New Roman" w:eastAsia="Times New Roman" w:hAnsi="Times New Roman" w:cs="Times New Roman"/>
          <w:color w:val="5D5D5D"/>
          <w:sz w:val="16"/>
          <w:szCs w:val="16"/>
          <w:lang w:eastAsia="es-ES"/>
        </w:rPr>
      </w:pPr>
      <w:proofErr w:type="spellStart"/>
      <w:r w:rsidRPr="00A5072E">
        <w:rPr>
          <w:rFonts w:ascii="Times New Roman" w:eastAsia="Times New Roman" w:hAnsi="Times New Roman" w:cs="Times New Roman"/>
          <w:color w:val="5D5D5D"/>
          <w:sz w:val="16"/>
          <w:lang w:eastAsia="es-ES"/>
        </w:rPr>
        <w:t>Comparteix</w:t>
      </w:r>
      <w:proofErr w:type="spellEnd"/>
    </w:p>
    <w:p w:rsidR="00A5072E" w:rsidRPr="00A5072E" w:rsidRDefault="00A5072E" w:rsidP="00A5072E">
      <w:pPr>
        <w:spacing w:after="186" w:line="240" w:lineRule="auto"/>
        <w:jc w:val="right"/>
        <w:textAlignment w:val="baseline"/>
        <w:rPr>
          <w:rFonts w:ascii="Times New Roman" w:eastAsia="Times New Roman" w:hAnsi="Times New Roman" w:cs="Times New Roman"/>
          <w:sz w:val="2"/>
          <w:szCs w:val="2"/>
          <w:lang w:eastAsia="es-ES"/>
        </w:rPr>
      </w:pPr>
      <w:r w:rsidRPr="00A5072E">
        <w:rPr>
          <w:rFonts w:ascii="Times New Roman" w:eastAsia="Times New Roman" w:hAnsi="Times New Roman" w:cs="Times New Roman"/>
          <w:sz w:val="2"/>
          <w:szCs w:val="2"/>
          <w:lang w:eastAsia="es-ES"/>
        </w:rPr>
        <w:t> </w:t>
      </w:r>
      <w:hyperlink r:id="rId8" w:history="1">
        <w:r w:rsidRPr="00A5072E">
          <w:rPr>
            <w:rFonts w:ascii="Times New Roman" w:eastAsia="Times New Roman" w:hAnsi="Times New Roman" w:cs="Times New Roman"/>
            <w:color w:val="5D5D5D"/>
            <w:sz w:val="16"/>
            <w:lang w:eastAsia="es-ES"/>
          </w:rPr>
          <w:t>Guarda</w:t>
        </w:r>
      </w:hyperlink>
    </w:p>
    <w:p w:rsidR="00A5072E" w:rsidRPr="00A5072E" w:rsidRDefault="00A5072E" w:rsidP="00A5072E">
      <w:pPr>
        <w:numPr>
          <w:ilvl w:val="0"/>
          <w:numId w:val="1"/>
        </w:numPr>
        <w:spacing w:after="0" w:line="240" w:lineRule="auto"/>
        <w:ind w:left="-11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shd w:val="clear" w:color="auto" w:fill="F0F0F0"/>
          <w:lang w:eastAsia="es-ES"/>
        </w:rPr>
        <w:drawing>
          <wp:inline distT="0" distB="0" distL="0" distR="0">
            <wp:extent cx="6201410" cy="3488055"/>
            <wp:effectExtent l="19050" t="0" r="8890" b="0"/>
            <wp:docPr id="1" name="Imagen 1" descr="Amb els bunyols, menjar típic de les Verges, s'obsequien els joves que van a cantar serenates / ARXIU">
              <a:hlinkClick xmlns:a="http://schemas.openxmlformats.org/drawingml/2006/main" r:id="rId9" tooltip="&quot;Amb els bunyols, menjar típic de les Verges, s'obsequien els joves que van a cantar serenates / ARXI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 els bunyols, menjar típic de les Verges, s'obsequien els joves que van a cantar serenates / ARXIU">
                      <a:hlinkClick r:id="rId9" tooltip="&quot;Amb els bunyols, menjar típic de les Verges, s'obsequien els joves que van a cantar serenates / ARXI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348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2E" w:rsidRPr="00A5072E" w:rsidRDefault="00A5072E" w:rsidP="00A5072E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els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bunyols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menjar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típic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les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Verges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s'obsequien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els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joves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van a cantar </w:t>
      </w:r>
      <w:proofErr w:type="spellStart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>serenates</w:t>
      </w:r>
      <w:proofErr w:type="spellEnd"/>
      <w:r w:rsidRPr="00A507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ARXIU</w:t>
      </w:r>
    </w:p>
    <w:p w:rsidR="00A5072E" w:rsidRPr="00A5072E" w:rsidRDefault="00A5072E" w:rsidP="00A5072E">
      <w:pPr>
        <w:spacing w:after="290" w:line="325" w:lineRule="atLeast"/>
        <w:textAlignment w:val="baseline"/>
        <w:rPr>
          <w:rFonts w:ascii="Arial" w:eastAsia="Times New Roman" w:hAnsi="Arial" w:cs="Arial"/>
          <w:color w:val="191919"/>
          <w:sz w:val="19"/>
          <w:szCs w:val="19"/>
          <w:lang w:eastAsia="es-ES"/>
        </w:rPr>
      </w:pP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no totes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conseqüències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pandèmia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han de ser funestes,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hem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d’esperar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serveixi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almanco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donar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gràcia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tan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definitiu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sigui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possible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revetla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celebració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especialment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rància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s’entesta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perviure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calendari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festes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Balears.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Allò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celebra no té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sentit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ha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agafar-ho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: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joves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poble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o de la barriada, surten a cantar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serenates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al·lotes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coneixen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per celebrar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seva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virginitat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real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suposada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hagin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tingut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encara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relacions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sexuals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que 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reservin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 sol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per a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matrimoni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així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toca.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joves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van de casa en casa, o de bloc de pisos en bloc de pisos,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organitzats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colles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armats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instruments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menys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musicals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i,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canvi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cantar unes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cançons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espantoses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homenatge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l’entrecuix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damisel·la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qüestió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s’espera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siguin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convidats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bunyols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mistela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part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pares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l’al·lota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cantada.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unitat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familiar (la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pares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) té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dret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sortir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balcó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al portal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rebre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primera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mà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insofrible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cantada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annerots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torn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.</w:t>
      </w:r>
    </w:p>
    <w:p w:rsidR="00A5072E" w:rsidRPr="00A5072E" w:rsidRDefault="00A5072E" w:rsidP="00A5072E">
      <w:pPr>
        <w:spacing w:after="290" w:line="325" w:lineRule="atLeast"/>
        <w:textAlignment w:val="baseline"/>
        <w:rPr>
          <w:rFonts w:ascii="Arial" w:eastAsia="Times New Roman" w:hAnsi="Arial" w:cs="Arial"/>
          <w:color w:val="191919"/>
          <w:sz w:val="19"/>
          <w:szCs w:val="19"/>
          <w:lang w:eastAsia="es-ES"/>
        </w:rPr>
      </w:pP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lastRenderedPageBreak/>
        <w:t xml:space="preserve">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revetla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 celebra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setmana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vinent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del 20 al 21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d’octubre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Santa Úrsula, i té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origen en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llegenda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relacionada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santa, que se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suposa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va ser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detinguda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martiritzada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immolada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romans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decurs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d’un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viatge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Bretanya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Roma,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juntament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moltes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altres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companyes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ha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fixat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onze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mil: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parlam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doncs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llegenda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Onze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Mil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(que va inspirar el poeta surrealista Guillaume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Apolloinaire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trapella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escriure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novel·la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irreverent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 </w:t>
      </w:r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 xml:space="preserve">Les </w:t>
      </w:r>
      <w:proofErr w:type="spellStart"/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onze</w:t>
      </w:r>
      <w:proofErr w:type="spellEnd"/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 xml:space="preserve"> mil </w:t>
      </w:r>
      <w:proofErr w:type="spellStart"/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vergues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 ).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realitat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sembla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el nombre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d’al·lotes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acompanyaren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santa Úrsula en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captiveri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martiri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religioses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ella,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devia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ser superior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set,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martirologi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sempre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necessita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acudir a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hipèrbole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I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qualsevol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cas,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l’onomàstica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d’aquesta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santa es va considerar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idoni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celebrar que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adolescents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joves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encara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s’havien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estrenat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matèria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sexe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Quan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feministes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lamenten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segles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patriarcat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contemplen, 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refereixen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(no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també) a coses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tenen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raó que una santa. O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onze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mil.</w:t>
      </w:r>
    </w:p>
    <w:p w:rsidR="00A5072E" w:rsidRPr="00A5072E" w:rsidRDefault="00A5072E" w:rsidP="00A5072E">
      <w:pPr>
        <w:spacing w:after="290" w:line="325" w:lineRule="atLeast"/>
        <w:textAlignment w:val="baseline"/>
        <w:rPr>
          <w:rFonts w:ascii="Arial" w:eastAsia="Times New Roman" w:hAnsi="Arial" w:cs="Arial"/>
          <w:color w:val="191919"/>
          <w:sz w:val="19"/>
          <w:szCs w:val="19"/>
          <w:lang w:eastAsia="es-ES"/>
        </w:rPr>
      </w:pP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Per ser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sincers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a mi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mateix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-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molts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nostres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edats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- també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m’hi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dur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a escoltar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sermó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així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vaig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trobar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dues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vegades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d’ocasional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cantador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serenates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anys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d’institut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secundària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desgràcies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venen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totes soles,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algun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nostra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atribolada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història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mallorquina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es va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entravessar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espanyola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tan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infame, que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altra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la de la tuna.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resultat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cantadors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serenates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manegen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repertori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sol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començar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acabar en </w:t>
      </w:r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Clavelitos</w:t>
      </w: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ser una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cançons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males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sofrir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història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música, si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fins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invenció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regueton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recalcitrants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simplement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fatxes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surten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acompanyats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 </w:t>
      </w:r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tuneros</w:t>
      </w: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 de bon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aquells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vestits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bufes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aquelles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cintes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duen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penjades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Déu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sap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què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Les tunes broten,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bolets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tòxics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principalment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Ciutat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nuclis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població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importants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Inca, Manacor,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Eivissa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Ciutadella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poble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confieu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perquè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sap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d’on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sortir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colla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enfloqui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 </w:t>
      </w:r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Clavelitos</w:t>
      </w: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 a boca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sense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pietat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ni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miraments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perquè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sigueu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sinó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perquè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veïnats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passàveu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allà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o el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fos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: tunes,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serenates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incivisme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són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coses que van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lligades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meves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incursions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aquest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submon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record que eren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motivades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res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tenir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excusa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sortir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entre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setmana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tot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així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una vegada et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trobaves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situació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era inevitable lamentar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prendre-hi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part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tenc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memòria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van ser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companys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sí que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duia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botella buida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d’anís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del Mono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rascava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i que també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havia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guitarró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cordes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esbotzades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propietari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aporrinava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qualsevol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manera.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Devíem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vuit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aconseguíem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sonar el </w:t>
      </w:r>
      <w:r w:rsidRPr="00A5072E">
        <w:rPr>
          <w:rFonts w:ascii="Arial" w:eastAsia="Times New Roman" w:hAnsi="Arial" w:cs="Arial"/>
          <w:i/>
          <w:iCs/>
          <w:color w:val="191919"/>
          <w:sz w:val="19"/>
          <w:lang w:eastAsia="es-ES"/>
        </w:rPr>
        <w:t>Clavelitos</w:t>
      </w: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 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brega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moixos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A les cases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van donar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bunyols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mistela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s’entén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ho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devien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rendició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l’única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manera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d’evitar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continuàssim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nostra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actuació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lamentable.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d’altres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optaven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adequadament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no donar-nos res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la porta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morros,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aleshores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n’hi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havia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dos o tres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nosaltres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posaven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bramar “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uuuhh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”,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veu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obtusa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hauria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empegueir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l’orangutà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curt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la selva. I a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altra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casa,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tampoc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ja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no sé quina,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van tirar des del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balcó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poalada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d’aigua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va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perdre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cantera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tot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d’una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.</w:t>
      </w:r>
    </w:p>
    <w:p w:rsidR="00A5072E" w:rsidRPr="00A5072E" w:rsidRDefault="00A5072E" w:rsidP="00A5072E">
      <w:pPr>
        <w:spacing w:after="0" w:line="25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74A1"/>
          <w:sz w:val="23"/>
          <w:szCs w:val="23"/>
          <w:lang w:eastAsia="es-ES"/>
        </w:rPr>
      </w:pPr>
      <w:proofErr w:type="spellStart"/>
      <w:r w:rsidRPr="00A5072E">
        <w:rPr>
          <w:rFonts w:ascii="Times New Roman" w:eastAsia="Times New Roman" w:hAnsi="Times New Roman" w:cs="Times New Roman"/>
          <w:b/>
          <w:bCs/>
          <w:color w:val="0074A1"/>
          <w:sz w:val="23"/>
          <w:lang w:eastAsia="es-ES"/>
        </w:rPr>
        <w:t>Menjar</w:t>
      </w:r>
      <w:proofErr w:type="spellEnd"/>
      <w:r w:rsidRPr="00A5072E">
        <w:rPr>
          <w:rFonts w:ascii="Times New Roman" w:eastAsia="Times New Roman" w:hAnsi="Times New Roman" w:cs="Times New Roman"/>
          <w:b/>
          <w:bCs/>
          <w:color w:val="0074A1"/>
          <w:sz w:val="23"/>
          <w:lang w:eastAsia="es-ES"/>
        </w:rPr>
        <w:t xml:space="preserve"> </w:t>
      </w:r>
      <w:proofErr w:type="spellStart"/>
      <w:r w:rsidRPr="00A5072E">
        <w:rPr>
          <w:rFonts w:ascii="Times New Roman" w:eastAsia="Times New Roman" w:hAnsi="Times New Roman" w:cs="Times New Roman"/>
          <w:b/>
          <w:bCs/>
          <w:color w:val="0074A1"/>
          <w:sz w:val="23"/>
          <w:lang w:eastAsia="es-ES"/>
        </w:rPr>
        <w:t>bunyols</w:t>
      </w:r>
      <w:proofErr w:type="spellEnd"/>
    </w:p>
    <w:p w:rsidR="00A5072E" w:rsidRPr="00A5072E" w:rsidRDefault="00A5072E" w:rsidP="00A5072E">
      <w:pPr>
        <w:spacing w:after="174" w:line="325" w:lineRule="atLeast"/>
        <w:textAlignment w:val="baseline"/>
        <w:rPr>
          <w:rFonts w:ascii="Arial" w:eastAsia="Times New Roman" w:hAnsi="Arial" w:cs="Arial"/>
          <w:color w:val="191919"/>
          <w:sz w:val="19"/>
          <w:szCs w:val="19"/>
          <w:lang w:eastAsia="es-ES"/>
        </w:rPr>
      </w:pP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En definitiva,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l’única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cosa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interessant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menjar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bunyols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cosa a favor de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qual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votam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entusiasme.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serenates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rerefons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boc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arrencat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profundament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masclista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que té </w:t>
      </w:r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lastRenderedPageBreak/>
        <w:t xml:space="preserve">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seria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molt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millor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se’ls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enduguessin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l’oblit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les mesures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sanitàries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front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covid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La de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Verges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demostració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clara que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passa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res si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determinades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festes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canvien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dalt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baix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directament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desapareixen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són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substituïdes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d’altres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: les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apel·lacions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“la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” no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s’aguanten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quan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una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festa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deixa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tenir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sentit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perquè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societat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senzillament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ha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evolucionat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vegades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fins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tot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millor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Ho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dic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pensant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també en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corrides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toros,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correbous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i tota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classe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festes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al final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consisteixen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malmenar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(o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directament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torturar i matar,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com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es fa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bous) un o diversos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animals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.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Tot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això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per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molt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cridin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els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seus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partidaris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ni té res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veure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la cultura ni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amb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el respecte a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cap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tradició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sinó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són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meres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deixalles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del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passat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, caspa que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és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sa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 xml:space="preserve"> llevar-se del </w:t>
      </w:r>
      <w:proofErr w:type="spellStart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damunt</w:t>
      </w:r>
      <w:proofErr w:type="spellEnd"/>
      <w:r w:rsidRPr="00A5072E">
        <w:rPr>
          <w:rFonts w:ascii="Arial" w:eastAsia="Times New Roman" w:hAnsi="Arial" w:cs="Arial"/>
          <w:color w:val="191919"/>
          <w:sz w:val="19"/>
          <w:szCs w:val="19"/>
          <w:lang w:eastAsia="es-ES"/>
        </w:rPr>
        <w:t>.</w:t>
      </w:r>
    </w:p>
    <w:p w:rsidR="009E6C5D" w:rsidRDefault="00A5072E" w:rsidP="00A5072E">
      <w:r w:rsidRPr="00A5072E">
        <w:rPr>
          <w:rFonts w:ascii="Arial" w:eastAsia="Times New Roman" w:hAnsi="Arial" w:cs="Arial"/>
          <w:color w:val="000000"/>
          <w:sz w:val="16"/>
          <w:lang w:eastAsia="es-ES"/>
        </w:rPr>
        <w:t>Etiquetes</w:t>
      </w:r>
    </w:p>
    <w:sectPr w:rsidR="009E6C5D" w:rsidSect="009E6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8E5"/>
    <w:multiLevelType w:val="multilevel"/>
    <w:tmpl w:val="670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A5072E"/>
    <w:rsid w:val="009E6C5D"/>
    <w:rsid w:val="00A5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5D"/>
  </w:style>
  <w:style w:type="paragraph" w:styleId="Ttulo1">
    <w:name w:val="heading 1"/>
    <w:basedOn w:val="Normal"/>
    <w:link w:val="Ttulo1Car"/>
    <w:uiPriority w:val="9"/>
    <w:qFormat/>
    <w:rsid w:val="00A50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50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72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5072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5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g-bkn-dateline">
    <w:name w:val="pg-bkn-dateline"/>
    <w:basedOn w:val="Normal"/>
    <w:rsid w:val="00A5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ading">
    <w:name w:val="reading"/>
    <w:basedOn w:val="Fuentedeprrafopredeter"/>
    <w:rsid w:val="00A5072E"/>
  </w:style>
  <w:style w:type="paragraph" w:customStyle="1" w:styleId="md-follow-buttons">
    <w:name w:val="md-follow-buttons"/>
    <w:basedOn w:val="Normal"/>
    <w:rsid w:val="00A5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5072E"/>
    <w:rPr>
      <w:color w:val="0000FF"/>
      <w:u w:val="single"/>
    </w:rPr>
  </w:style>
  <w:style w:type="character" w:customStyle="1" w:styleId="author">
    <w:name w:val="author"/>
    <w:basedOn w:val="Fuentedeprrafopredeter"/>
    <w:rsid w:val="00A5072E"/>
  </w:style>
  <w:style w:type="character" w:customStyle="1" w:styleId="gly-comentari">
    <w:name w:val="gly-comentari"/>
    <w:basedOn w:val="Fuentedeprrafopredeter"/>
    <w:rsid w:val="00A5072E"/>
  </w:style>
  <w:style w:type="paragraph" w:customStyle="1" w:styleId="lnk">
    <w:name w:val="lnk"/>
    <w:basedOn w:val="Normal"/>
    <w:rsid w:val="00A5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ly-share">
    <w:name w:val="gly-share"/>
    <w:basedOn w:val="Fuentedeprrafopredeter"/>
    <w:rsid w:val="00A5072E"/>
  </w:style>
  <w:style w:type="character" w:customStyle="1" w:styleId="gly-save">
    <w:name w:val="gly-save"/>
    <w:basedOn w:val="Fuentedeprrafopredeter"/>
    <w:rsid w:val="00A5072E"/>
  </w:style>
  <w:style w:type="paragraph" w:customStyle="1" w:styleId="mce">
    <w:name w:val="mce"/>
    <w:basedOn w:val="Normal"/>
    <w:rsid w:val="00A5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5072E"/>
    <w:rPr>
      <w:i/>
      <w:iCs/>
    </w:rPr>
  </w:style>
  <w:style w:type="character" w:styleId="Textoennegrita">
    <w:name w:val="Strong"/>
    <w:basedOn w:val="Fuentedeprrafopredeter"/>
    <w:uiPriority w:val="22"/>
    <w:qFormat/>
    <w:rsid w:val="00A5072E"/>
    <w:rPr>
      <w:b/>
      <w:bCs/>
    </w:rPr>
  </w:style>
  <w:style w:type="character" w:customStyle="1" w:styleId="itag-label">
    <w:name w:val="itag-label"/>
    <w:basedOn w:val="Fuentedeprrafopredeter"/>
    <w:rsid w:val="00A5072E"/>
  </w:style>
  <w:style w:type="paragraph" w:styleId="Textodeglobo">
    <w:name w:val="Balloon Text"/>
    <w:basedOn w:val="Normal"/>
    <w:link w:val="TextodegloboCar"/>
    <w:uiPriority w:val="99"/>
    <w:semiHidden/>
    <w:unhideWhenUsed/>
    <w:rsid w:val="00A5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9208">
          <w:marLeft w:val="0"/>
          <w:marRight w:val="0"/>
          <w:marTop w:val="0"/>
          <w:marBottom w:val="2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1624">
          <w:marLeft w:val="-116"/>
          <w:marRight w:val="-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596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241">
                      <w:marLeft w:val="0"/>
                      <w:marRight w:val="0"/>
                      <w:marTop w:val="0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71594">
                      <w:marLeft w:val="0"/>
                      <w:marRight w:val="0"/>
                      <w:marTop w:val="0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0178">
                  <w:marLeft w:val="0"/>
                  <w:marRight w:val="0"/>
                  <w:marTop w:val="0"/>
                  <w:marBottom w:val="4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7906">
                      <w:marLeft w:val="0"/>
                      <w:marRight w:val="0"/>
                      <w:marTop w:val="0"/>
                      <w:marBottom w:val="1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balears.cat/societat/Verges-festa-mes-casposa_0_254674544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balears.cat/societat/Verges-festa-mes-casposa_0_254674544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cripcions.ara.cat/usuari/registre?__hstc=29720544.193aa5236f25e9ba6e9f22df1329e5e3.1603097830177.1603097830177.1603097830177.1&amp;__hssc=29720544.3.1603097830178&amp;__hsfp=8366365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abalears.cat/login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rabalears.cat/2020/10/17/premium/Verges-festa-mes-casposa_2546755426_75029060_1489x978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</cp:revision>
  <dcterms:created xsi:type="dcterms:W3CDTF">2020-10-19T08:58:00Z</dcterms:created>
  <dcterms:modified xsi:type="dcterms:W3CDTF">2020-10-19T08:59:00Z</dcterms:modified>
</cp:coreProperties>
</file>